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C9DC" w14:textId="784F5441" w:rsidR="006A3847" w:rsidRPr="00C010C9" w:rsidRDefault="006A3847" w:rsidP="006A3847">
      <w:pPr>
        <w:jc w:val="center"/>
        <w:rPr>
          <w:b/>
          <w:bCs/>
        </w:rPr>
      </w:pPr>
      <w:r w:rsidRPr="00C010C9">
        <w:rPr>
          <w:b/>
          <w:bCs/>
        </w:rPr>
        <w:t>ALGEMENE VOORWAARDEN WOONSERIVCE REGIONAAL d.d.</w:t>
      </w:r>
      <w:r w:rsidR="00C010C9" w:rsidRPr="00C010C9">
        <w:rPr>
          <w:b/>
          <w:bCs/>
        </w:rPr>
        <w:t xml:space="preserve"> 1 januari 2023</w:t>
      </w:r>
    </w:p>
    <w:p w14:paraId="135DEEAB" w14:textId="77777777" w:rsidR="006A3847" w:rsidRPr="00C010C9" w:rsidRDefault="006A3847" w:rsidP="00CE67F9">
      <w:pPr>
        <w:contextualSpacing/>
        <w:rPr>
          <w:b/>
          <w:bCs/>
        </w:rPr>
      </w:pPr>
    </w:p>
    <w:p w14:paraId="1599BF42" w14:textId="77777777" w:rsidR="00D6126A" w:rsidRPr="00C010C9" w:rsidRDefault="006A3847" w:rsidP="00CE67F9">
      <w:pPr>
        <w:contextualSpacing/>
        <w:rPr>
          <w:b/>
          <w:bCs/>
        </w:rPr>
      </w:pPr>
      <w:r w:rsidRPr="00C010C9">
        <w:rPr>
          <w:b/>
          <w:bCs/>
        </w:rPr>
        <w:t xml:space="preserve">Artikel 1 - </w:t>
      </w:r>
      <w:r w:rsidR="00151FFD" w:rsidRPr="00C010C9">
        <w:rPr>
          <w:b/>
          <w:bCs/>
        </w:rPr>
        <w:t>Definities</w:t>
      </w:r>
    </w:p>
    <w:p w14:paraId="464B161A" w14:textId="77777777" w:rsidR="00BF60B7" w:rsidRPr="00C010C9" w:rsidRDefault="00BF60B7" w:rsidP="00BF60B7">
      <w:pPr>
        <w:ind w:left="3600" w:hanging="3600"/>
        <w:contextualSpacing/>
      </w:pPr>
      <w:r w:rsidRPr="00C010C9">
        <w:t>65plus-verhuisregeling:</w:t>
      </w:r>
      <w:r w:rsidRPr="00C010C9">
        <w:tab/>
        <w:t xml:space="preserve">een regeling van een Woningcorporatie op grond waarvan ouderen met een verhuiswens door WoonService met voorrang als kandidaat-huurder bij Woningcorporaties worden voorgedragen; </w:t>
      </w:r>
    </w:p>
    <w:p w14:paraId="499BB617" w14:textId="77777777" w:rsidR="00877779" w:rsidRPr="00C010C9" w:rsidRDefault="00877779" w:rsidP="00E1586C">
      <w:pPr>
        <w:ind w:left="3600" w:hanging="3600"/>
        <w:contextualSpacing/>
      </w:pPr>
      <w:r w:rsidRPr="00C010C9">
        <w:t>Aanbodmodel:</w:t>
      </w:r>
      <w:r w:rsidRPr="00C010C9">
        <w:tab/>
      </w:r>
      <w:r w:rsidR="00E1586C" w:rsidRPr="00C010C9">
        <w:t>de wijze waarop WoonService bepaalt welke (Student-)Woningzoekende als kandidaat-huurder bij een Woningcorporatie wordt voorgedragen als bedoeld in artikel 9;</w:t>
      </w:r>
    </w:p>
    <w:p w14:paraId="75A5779B" w14:textId="77777777" w:rsidR="00877779" w:rsidRPr="00C010C9" w:rsidRDefault="00877779" w:rsidP="00E1586C">
      <w:pPr>
        <w:ind w:left="3600" w:hanging="3600"/>
        <w:contextualSpacing/>
      </w:pPr>
      <w:r w:rsidRPr="00C010C9">
        <w:t>Direct te huur:</w:t>
      </w:r>
      <w:r w:rsidRPr="00C010C9">
        <w:tab/>
      </w:r>
      <w:r w:rsidR="00E1586C" w:rsidRPr="00C010C9">
        <w:t>de wijze waarop WoonService bepaalt welke (Student-)Woningzoekende als kandidaat-huurder bij een Woningcorporatie wordt voorgedragen als bedoeld in artikel 11;</w:t>
      </w:r>
    </w:p>
    <w:p w14:paraId="67EA5AAF" w14:textId="77777777" w:rsidR="001A199E" w:rsidRPr="00C010C9" w:rsidRDefault="001A199E" w:rsidP="00CE67F9">
      <w:pPr>
        <w:ind w:left="3600" w:hanging="3600"/>
        <w:contextualSpacing/>
      </w:pPr>
      <w:r w:rsidRPr="00C010C9">
        <w:t>Flexwoning:</w:t>
      </w:r>
      <w:r w:rsidRPr="00C010C9">
        <w:tab/>
      </w:r>
      <w:r w:rsidR="008750AE" w:rsidRPr="00C010C9">
        <w:t xml:space="preserve">een woning met een tijdelijk karakter die door </w:t>
      </w:r>
      <w:r w:rsidR="00D77480" w:rsidRPr="00C010C9">
        <w:t>een</w:t>
      </w:r>
      <w:r w:rsidR="008750AE" w:rsidRPr="00C010C9">
        <w:t xml:space="preserve"> Woningcorporatie als zodanig wordt aangemerkt; </w:t>
      </w:r>
    </w:p>
    <w:p w14:paraId="24A5E2A3" w14:textId="77777777" w:rsidR="00F178E5" w:rsidRPr="00C010C9" w:rsidRDefault="00F178E5" w:rsidP="00CE67F9">
      <w:pPr>
        <w:ind w:left="3600" w:hanging="3600"/>
        <w:contextualSpacing/>
      </w:pPr>
      <w:r w:rsidRPr="00C010C9">
        <w:t>Herstructureringsurgent:</w:t>
      </w:r>
      <w:r w:rsidRPr="00C010C9">
        <w:tab/>
      </w:r>
      <w:r w:rsidR="008750AE" w:rsidRPr="00C010C9">
        <w:t>een huurder van een Woningcorporatie die in verband met sloop of renovatie zijn huidige woning dient te verlaten die door d</w:t>
      </w:r>
      <w:r w:rsidR="00D77480" w:rsidRPr="00C010C9">
        <w:t>ie</w:t>
      </w:r>
      <w:r w:rsidR="008750AE" w:rsidRPr="00C010C9">
        <w:t xml:space="preserve"> </w:t>
      </w:r>
      <w:r w:rsidR="00976DE9" w:rsidRPr="00C010C9">
        <w:t xml:space="preserve">die </w:t>
      </w:r>
      <w:r w:rsidR="008750AE" w:rsidRPr="00C010C9">
        <w:t xml:space="preserve">Woningcorporatie als zodanig wordt aangemerkt;  </w:t>
      </w:r>
    </w:p>
    <w:p w14:paraId="0AF452BF" w14:textId="77777777" w:rsidR="00234752" w:rsidRPr="00C010C9" w:rsidRDefault="00234752" w:rsidP="00CE67F9">
      <w:pPr>
        <w:ind w:left="3600" w:hanging="3600"/>
        <w:contextualSpacing/>
      </w:pPr>
      <w:r w:rsidRPr="00C010C9">
        <w:t>Inschrijfgeld:</w:t>
      </w:r>
      <w:r w:rsidRPr="00C010C9">
        <w:tab/>
        <w:t xml:space="preserve">de door de (Student-)Woningzoekende voor de inschrijving bij WoonService </w:t>
      </w:r>
      <w:r w:rsidR="007B35DA" w:rsidRPr="00C010C9">
        <w:t xml:space="preserve">(en de verlenging daarvan) </w:t>
      </w:r>
      <w:r w:rsidRPr="00C010C9">
        <w:t xml:space="preserve">aan WoonService verschuldigde vergoeding; </w:t>
      </w:r>
    </w:p>
    <w:p w14:paraId="5A172075" w14:textId="77777777" w:rsidR="00151FFD" w:rsidRPr="00C010C9" w:rsidRDefault="00151FFD" w:rsidP="00CE67F9">
      <w:pPr>
        <w:ind w:left="3600" w:hanging="3600"/>
        <w:contextualSpacing/>
      </w:pPr>
      <w:r w:rsidRPr="00C010C9">
        <w:t xml:space="preserve">Klachtencommissie: </w:t>
      </w:r>
      <w:r w:rsidR="00E0032F" w:rsidRPr="00C010C9">
        <w:tab/>
      </w:r>
      <w:r w:rsidRPr="00C010C9">
        <w:t xml:space="preserve">een commissie als bedoeld in artikel 19 van de statuten van WoonService, die beslist op Klachten van </w:t>
      </w:r>
      <w:r w:rsidR="00996D99" w:rsidRPr="00C010C9">
        <w:t>onder andere (Student-)Woningzoekenden</w:t>
      </w:r>
      <w:r w:rsidRPr="00C010C9">
        <w:t>;</w:t>
      </w:r>
    </w:p>
    <w:p w14:paraId="444515C0" w14:textId="77777777" w:rsidR="00877779" w:rsidRPr="00C010C9" w:rsidRDefault="00877779" w:rsidP="00CE67F9">
      <w:pPr>
        <w:ind w:left="3600" w:hanging="3600"/>
        <w:contextualSpacing/>
      </w:pPr>
      <w:r w:rsidRPr="00C010C9">
        <w:t>Lotin</w:t>
      </w:r>
      <w:r w:rsidR="00D6126A" w:rsidRPr="00C010C9">
        <w:t>g</w:t>
      </w:r>
      <w:r w:rsidRPr="00C010C9">
        <w:t>model:</w:t>
      </w:r>
      <w:r w:rsidRPr="00C010C9">
        <w:tab/>
      </w:r>
      <w:r w:rsidR="00E1586C" w:rsidRPr="00C010C9">
        <w:t>de wijze waarop WoonService bepaalt welke (Student-)Woningzoekende als kandidaat-huurder bij een Woningcorporatie wordt voorgedragen als bedoeld in artikel 10;</w:t>
      </w:r>
    </w:p>
    <w:p w14:paraId="29603A26" w14:textId="77777777" w:rsidR="000730E8" w:rsidRPr="00C010C9" w:rsidRDefault="000730E8" w:rsidP="00CE67F9">
      <w:pPr>
        <w:ind w:left="3600" w:hanging="3600"/>
        <w:contextualSpacing/>
      </w:pPr>
      <w:r w:rsidRPr="00C010C9">
        <w:t>Medeaanvrager:</w:t>
      </w:r>
      <w:r w:rsidRPr="00C010C9">
        <w:tab/>
      </w:r>
      <w:r w:rsidR="00D77480" w:rsidRPr="00C010C9">
        <w:t xml:space="preserve">een derde met wie een (Student-)Woningzoekende een duurzame gemeenschappelijke huishouding heeft of voornemens is deze in een nieuwe woning te hebben, die door de (Student-)Woningzoekende als zodanig bij WoonService is geregistreerd; </w:t>
      </w:r>
    </w:p>
    <w:p w14:paraId="6BA37DA6" w14:textId="77777777" w:rsidR="000730E8" w:rsidRPr="00C010C9" w:rsidRDefault="000730E8" w:rsidP="00CE67F9">
      <w:pPr>
        <w:ind w:left="3600" w:hanging="3600"/>
        <w:contextualSpacing/>
      </w:pPr>
      <w:r w:rsidRPr="00C010C9">
        <w:t>Medeverhuizer:</w:t>
      </w:r>
      <w:r w:rsidRPr="00C010C9">
        <w:tab/>
      </w:r>
      <w:r w:rsidR="00D77480" w:rsidRPr="00C010C9">
        <w:t>een derde met wie een (Student-)Woningzoekende geen duurzame gemeenschappelijke huishouding heeft die bij de (Student-)Woningzoekende inwoont en als zodanig door de Student-Woningzoekende bij WoonService is geregistreerd;</w:t>
      </w:r>
    </w:p>
    <w:p w14:paraId="7A182BD5" w14:textId="77777777" w:rsidR="00FD587D" w:rsidRPr="00C010C9" w:rsidRDefault="00FD587D" w:rsidP="00CE67F9">
      <w:pPr>
        <w:ind w:left="3600" w:hanging="3600"/>
        <w:contextualSpacing/>
      </w:pPr>
      <w:r w:rsidRPr="00C010C9">
        <w:t>Reactietermijn:</w:t>
      </w:r>
      <w:r w:rsidRPr="00C010C9">
        <w:tab/>
        <w:t xml:space="preserve">de in de advertentie vermelde periode waarbinnen (Student-)Woningzoekenden op </w:t>
      </w:r>
      <w:r w:rsidR="000730E8" w:rsidRPr="00C010C9">
        <w:t>de</w:t>
      </w:r>
      <w:r w:rsidRPr="00C010C9">
        <w:t xml:space="preserve"> advertentie kunnen reageren;</w:t>
      </w:r>
    </w:p>
    <w:p w14:paraId="6E40512F" w14:textId="7264E6DC" w:rsidR="0035121D" w:rsidRPr="00C010C9" w:rsidRDefault="00E0032F" w:rsidP="0012620C">
      <w:pPr>
        <w:ind w:left="3600" w:hanging="3600"/>
        <w:contextualSpacing/>
      </w:pPr>
      <w:r w:rsidRPr="00C010C9">
        <w:t xml:space="preserve">Reglement Klachtencommissie: </w:t>
      </w:r>
      <w:r w:rsidRPr="00C010C9">
        <w:tab/>
        <w:t xml:space="preserve">het reglement van de Klachtencommissie zoals gepubliceerd op de website van WoonService; </w:t>
      </w:r>
    </w:p>
    <w:p w14:paraId="31B62570" w14:textId="371F4442" w:rsidR="0012620C" w:rsidRDefault="0012620C" w:rsidP="00CE67F9">
      <w:pPr>
        <w:ind w:left="3600" w:hanging="3600"/>
        <w:contextualSpacing/>
      </w:pPr>
      <w:r>
        <w:lastRenderedPageBreak/>
        <w:t>Signaleringslijst:</w:t>
      </w:r>
      <w:r>
        <w:tab/>
        <w:t>de (gedeelde) signaleringslijst ongewenst huurdersgedrag van de Woningcorporaties.</w:t>
      </w:r>
    </w:p>
    <w:p w14:paraId="3477749B" w14:textId="251BAC85" w:rsidR="00194107" w:rsidRPr="00C010C9" w:rsidRDefault="00194107" w:rsidP="00CE67F9">
      <w:pPr>
        <w:ind w:left="3600" w:hanging="3600"/>
        <w:contextualSpacing/>
        <w:rPr>
          <w:rFonts w:cs="Arial"/>
          <w:shd w:val="clear" w:color="auto" w:fill="FFFFFF"/>
        </w:rPr>
      </w:pPr>
      <w:r w:rsidRPr="00C010C9">
        <w:t>Student:</w:t>
      </w:r>
      <w:r w:rsidRPr="00C010C9">
        <w:tab/>
      </w:r>
      <w:r w:rsidRPr="00C010C9">
        <w:rPr>
          <w:rFonts w:cs="Arial"/>
          <w:color w:val="333333"/>
          <w:shd w:val="clear" w:color="auto" w:fill="FFFFFF"/>
        </w:rPr>
        <w:t>een natuurlijk persoon die is ingeschreven aan een instelling als bedoeld in </w:t>
      </w:r>
      <w:r w:rsidRPr="00C010C9">
        <w:rPr>
          <w:rFonts w:cs="Arial"/>
          <w:shd w:val="clear" w:color="auto" w:fill="FFFFFF"/>
        </w:rPr>
        <w:t>artikel 1.1.1, onderdeel b, van de Wet educatie en beroepsonderwijs</w:t>
      </w:r>
      <w:r w:rsidRPr="00C010C9">
        <w:rPr>
          <w:rFonts w:cs="Arial"/>
          <w:color w:val="333333"/>
          <w:shd w:val="clear" w:color="auto" w:fill="FFFFFF"/>
        </w:rPr>
        <w:t> of aan een universiteit of hogeschool als bedoeld in </w:t>
      </w:r>
      <w:r w:rsidRPr="00C010C9">
        <w:rPr>
          <w:rFonts w:cs="Arial"/>
          <w:shd w:val="clear" w:color="auto" w:fill="FFFFFF"/>
        </w:rPr>
        <w:t>artikel 1.2, onderdelen a en b, van de Wet op het hoger onderwijs en wetenschappelijk onderzoek;</w:t>
      </w:r>
    </w:p>
    <w:p w14:paraId="65C133F3" w14:textId="77777777" w:rsidR="007E7850" w:rsidRPr="00C010C9" w:rsidRDefault="007E7850" w:rsidP="00CE67F9">
      <w:pPr>
        <w:ind w:left="3600" w:hanging="3600"/>
        <w:contextualSpacing/>
        <w:rPr>
          <w:rFonts w:cs="Arial"/>
          <w:shd w:val="clear" w:color="auto" w:fill="FFFFFF"/>
        </w:rPr>
      </w:pPr>
      <w:r w:rsidRPr="00C010C9">
        <w:rPr>
          <w:rFonts w:cs="Arial"/>
          <w:shd w:val="clear" w:color="auto" w:fill="FFFFFF"/>
        </w:rPr>
        <w:t>Studentenwoning</w:t>
      </w:r>
      <w:r w:rsidR="00CE67F9" w:rsidRPr="00C010C9">
        <w:rPr>
          <w:rFonts w:cs="Arial"/>
          <w:shd w:val="clear" w:color="auto" w:fill="FFFFFF"/>
        </w:rPr>
        <w:t>:</w:t>
      </w:r>
      <w:r w:rsidRPr="00C010C9">
        <w:rPr>
          <w:rFonts w:cs="Arial"/>
          <w:shd w:val="clear" w:color="auto" w:fill="FFFFFF"/>
        </w:rPr>
        <w:tab/>
      </w:r>
      <w:r w:rsidR="008750AE" w:rsidRPr="00C010C9">
        <w:rPr>
          <w:rFonts w:cs="Arial"/>
          <w:shd w:val="clear" w:color="auto" w:fill="FFFFFF"/>
        </w:rPr>
        <w:t xml:space="preserve">een woning die door een Woningcorporatie </w:t>
      </w:r>
      <w:r w:rsidR="00976DE9" w:rsidRPr="00C010C9">
        <w:rPr>
          <w:rFonts w:cs="Arial"/>
          <w:shd w:val="clear" w:color="auto" w:fill="FFFFFF"/>
        </w:rPr>
        <w:t>is bestemd v</w:t>
      </w:r>
      <w:r w:rsidR="00F54556" w:rsidRPr="00C010C9">
        <w:rPr>
          <w:rFonts w:cs="Arial"/>
          <w:shd w:val="clear" w:color="auto" w:fill="FFFFFF"/>
        </w:rPr>
        <w:t>oor een Student;</w:t>
      </w:r>
      <w:r w:rsidR="008750AE" w:rsidRPr="00C010C9">
        <w:rPr>
          <w:rFonts w:cs="Arial"/>
          <w:shd w:val="clear" w:color="auto" w:fill="FFFFFF"/>
        </w:rPr>
        <w:t xml:space="preserve"> </w:t>
      </w:r>
    </w:p>
    <w:p w14:paraId="3FF2E2B8" w14:textId="77777777" w:rsidR="00194107" w:rsidRPr="00C010C9" w:rsidRDefault="00194107" w:rsidP="00CE67F9">
      <w:pPr>
        <w:ind w:left="3600" w:hanging="3600"/>
        <w:contextualSpacing/>
        <w:rPr>
          <w:rFonts w:cs="Arial"/>
          <w:shd w:val="clear" w:color="auto" w:fill="FFFFFF"/>
        </w:rPr>
      </w:pPr>
      <w:r w:rsidRPr="00C010C9">
        <w:rPr>
          <w:rFonts w:cs="Arial"/>
          <w:shd w:val="clear" w:color="auto" w:fill="FFFFFF"/>
        </w:rPr>
        <w:t>Student-Woningzoekende:</w:t>
      </w:r>
      <w:r w:rsidRPr="00C010C9">
        <w:rPr>
          <w:rFonts w:cs="Arial"/>
          <w:shd w:val="clear" w:color="auto" w:fill="FFFFFF"/>
        </w:rPr>
        <w:tab/>
      </w:r>
      <w:r w:rsidR="008750AE" w:rsidRPr="00C010C9">
        <w:rPr>
          <w:rFonts w:cs="Arial"/>
          <w:shd w:val="clear" w:color="auto" w:fill="FFFFFF"/>
        </w:rPr>
        <w:t>een Student van 16 jaar of ouder die zich als zodanig bij WoonService heeft ingeschreven;</w:t>
      </w:r>
    </w:p>
    <w:p w14:paraId="63F086D5" w14:textId="77777777" w:rsidR="00203675" w:rsidRPr="00C010C9" w:rsidRDefault="00203675" w:rsidP="00CE67F9">
      <w:pPr>
        <w:ind w:left="3600" w:hanging="3600"/>
        <w:contextualSpacing/>
        <w:rPr>
          <w:rFonts w:cs="Arial"/>
          <w:shd w:val="clear" w:color="auto" w:fill="FFFFFF"/>
        </w:rPr>
      </w:pPr>
      <w:r w:rsidRPr="00C010C9">
        <w:rPr>
          <w:rFonts w:cs="Arial"/>
          <w:shd w:val="clear" w:color="auto" w:fill="FFFFFF"/>
        </w:rPr>
        <w:t>Internationale Student-Woningzoekende</w:t>
      </w:r>
      <w:r w:rsidR="00877779" w:rsidRPr="00C010C9">
        <w:rPr>
          <w:rFonts w:cs="Arial"/>
          <w:shd w:val="clear" w:color="auto" w:fill="FFFFFF"/>
        </w:rPr>
        <w:t>n</w:t>
      </w:r>
      <w:r w:rsidRPr="00C010C9">
        <w:rPr>
          <w:rFonts w:cs="Arial"/>
          <w:shd w:val="clear" w:color="auto" w:fill="FFFFFF"/>
        </w:rPr>
        <w:t>:</w:t>
      </w:r>
      <w:r w:rsidRPr="00C010C9">
        <w:rPr>
          <w:rFonts w:cs="Arial"/>
          <w:shd w:val="clear" w:color="auto" w:fill="FFFFFF"/>
        </w:rPr>
        <w:tab/>
      </w:r>
      <w:r w:rsidR="008750AE" w:rsidRPr="00C010C9">
        <w:rPr>
          <w:rFonts w:cs="Arial"/>
          <w:shd w:val="clear" w:color="auto" w:fill="FFFFFF"/>
        </w:rPr>
        <w:t xml:space="preserve">een </w:t>
      </w:r>
      <w:r w:rsidR="00877779" w:rsidRPr="00C010C9">
        <w:rPr>
          <w:rFonts w:cs="Arial"/>
          <w:shd w:val="clear" w:color="auto" w:fill="FFFFFF"/>
        </w:rPr>
        <w:t xml:space="preserve">uit het buitenland afkomstige Student-Woningzoekende waarvoor door </w:t>
      </w:r>
      <w:r w:rsidR="008750AE" w:rsidRPr="00C010C9">
        <w:rPr>
          <w:rFonts w:cs="Arial"/>
          <w:shd w:val="clear" w:color="auto" w:fill="FFFFFF"/>
        </w:rPr>
        <w:t>zijn</w:t>
      </w:r>
      <w:r w:rsidR="00A73B91" w:rsidRPr="00C010C9">
        <w:rPr>
          <w:rFonts w:cs="Arial"/>
          <w:shd w:val="clear" w:color="auto" w:fill="FFFFFF"/>
        </w:rPr>
        <w:t xml:space="preserve"> </w:t>
      </w:r>
      <w:r w:rsidR="00877779" w:rsidRPr="00C010C9">
        <w:rPr>
          <w:rFonts w:cs="Arial"/>
          <w:shd w:val="clear" w:color="auto" w:fill="FFFFFF"/>
        </w:rPr>
        <w:t xml:space="preserve">onderwijsinstelling bij een of meerdere Woningcorporaties </w:t>
      </w:r>
      <w:r w:rsidR="00B043AD" w:rsidRPr="00C010C9">
        <w:rPr>
          <w:rFonts w:cs="Arial"/>
          <w:shd w:val="clear" w:color="auto" w:fill="FFFFFF"/>
        </w:rPr>
        <w:t xml:space="preserve">Studentenwoningen </w:t>
      </w:r>
      <w:r w:rsidR="00877779" w:rsidRPr="00C010C9">
        <w:rPr>
          <w:rFonts w:cs="Arial"/>
          <w:shd w:val="clear" w:color="auto" w:fill="FFFFFF"/>
        </w:rPr>
        <w:t>zijn gereserveerd;</w:t>
      </w:r>
    </w:p>
    <w:p w14:paraId="1D7178FD" w14:textId="77777777" w:rsidR="001F5715" w:rsidRPr="00C010C9" w:rsidRDefault="001F5715" w:rsidP="00CE67F9">
      <w:pPr>
        <w:ind w:left="3600" w:hanging="3600"/>
        <w:contextualSpacing/>
        <w:rPr>
          <w:rFonts w:cs="Arial"/>
          <w:shd w:val="clear" w:color="auto" w:fill="FFFFFF"/>
        </w:rPr>
      </w:pPr>
      <w:r w:rsidRPr="00C010C9">
        <w:rPr>
          <w:rFonts w:cs="Arial"/>
          <w:shd w:val="clear" w:color="auto" w:fill="FFFFFF"/>
        </w:rPr>
        <w:t>Woningaanbod:</w:t>
      </w:r>
      <w:r w:rsidRPr="00C010C9">
        <w:rPr>
          <w:rFonts w:cs="Arial"/>
          <w:shd w:val="clear" w:color="auto" w:fill="FFFFFF"/>
        </w:rPr>
        <w:tab/>
        <w:t xml:space="preserve">een aanbod tot het aangaan van een huurovereenkomst met betrekking tot </w:t>
      </w:r>
      <w:r w:rsidR="007E7850" w:rsidRPr="00C010C9">
        <w:rPr>
          <w:rFonts w:cs="Arial"/>
          <w:shd w:val="clear" w:color="auto" w:fill="FFFFFF"/>
        </w:rPr>
        <w:t xml:space="preserve">een </w:t>
      </w:r>
      <w:r w:rsidR="007F3CBC" w:rsidRPr="00C010C9">
        <w:rPr>
          <w:rFonts w:cs="Arial"/>
          <w:shd w:val="clear" w:color="auto" w:fill="FFFFFF"/>
        </w:rPr>
        <w:t>(Studenten)</w:t>
      </w:r>
      <w:r w:rsidRPr="00C010C9">
        <w:rPr>
          <w:rFonts w:cs="Arial"/>
          <w:shd w:val="clear" w:color="auto" w:fill="FFFFFF"/>
        </w:rPr>
        <w:t>woning van een Woningcorporatie;</w:t>
      </w:r>
    </w:p>
    <w:p w14:paraId="253B530F" w14:textId="77777777" w:rsidR="001F5715" w:rsidRPr="00C010C9" w:rsidRDefault="001F5715" w:rsidP="00CE67F9">
      <w:pPr>
        <w:ind w:left="3600" w:hanging="3600"/>
        <w:contextualSpacing/>
      </w:pPr>
      <w:r w:rsidRPr="00C010C9">
        <w:rPr>
          <w:rFonts w:cs="Arial"/>
          <w:shd w:val="clear" w:color="auto" w:fill="FFFFFF"/>
        </w:rPr>
        <w:t>Woningcorporatie:</w:t>
      </w:r>
      <w:r w:rsidRPr="00C010C9">
        <w:rPr>
          <w:rFonts w:cs="Arial"/>
          <w:shd w:val="clear" w:color="auto" w:fill="FFFFFF"/>
        </w:rPr>
        <w:tab/>
        <w:t xml:space="preserve">een toegelaten instelling als bedoeld in artikel 19 Woningwet die lid is van WoonService; </w:t>
      </w:r>
    </w:p>
    <w:p w14:paraId="6FEE356C" w14:textId="77777777" w:rsidR="00A67167" w:rsidRPr="00C010C9" w:rsidRDefault="00151FFD" w:rsidP="00CE67F9">
      <w:pPr>
        <w:ind w:left="3600" w:hanging="3600"/>
        <w:contextualSpacing/>
      </w:pPr>
      <w:r w:rsidRPr="00C010C9">
        <w:t>Woningzoekende:</w:t>
      </w:r>
      <w:r w:rsidRPr="00C010C9">
        <w:rPr>
          <w:b/>
          <w:bCs/>
        </w:rPr>
        <w:t xml:space="preserve"> </w:t>
      </w:r>
      <w:r w:rsidR="00E0032F" w:rsidRPr="00C010C9">
        <w:rPr>
          <w:b/>
          <w:bCs/>
        </w:rPr>
        <w:tab/>
      </w:r>
      <w:r w:rsidRPr="00C010C9">
        <w:t xml:space="preserve">een natuurlijk persoon </w:t>
      </w:r>
      <w:r w:rsidR="00976DE9" w:rsidRPr="00C010C9">
        <w:t xml:space="preserve">van 18 jaar of ouder </w:t>
      </w:r>
      <w:r w:rsidRPr="00C010C9">
        <w:t>die is ingeschreven bij WoonService Regionaal;</w:t>
      </w:r>
    </w:p>
    <w:p w14:paraId="20845B4F" w14:textId="77777777" w:rsidR="00151FFD" w:rsidRPr="00C010C9" w:rsidRDefault="00151FFD" w:rsidP="00CE67F9">
      <w:pPr>
        <w:contextualSpacing/>
        <w:rPr>
          <w:b/>
          <w:bCs/>
        </w:rPr>
      </w:pPr>
      <w:r w:rsidRPr="00C010C9">
        <w:t xml:space="preserve">WoonService: </w:t>
      </w:r>
      <w:r w:rsidR="00E0032F" w:rsidRPr="00C010C9">
        <w:tab/>
      </w:r>
      <w:r w:rsidR="00E0032F" w:rsidRPr="00C010C9">
        <w:tab/>
      </w:r>
      <w:r w:rsidR="00E0032F" w:rsidRPr="00C010C9">
        <w:tab/>
      </w:r>
      <w:r w:rsidR="00E0032F" w:rsidRPr="00C010C9">
        <w:tab/>
      </w:r>
      <w:r w:rsidRPr="00C010C9">
        <w:t>de coöperatie WoonService Regionaal Coöperatief U.A.</w:t>
      </w:r>
    </w:p>
    <w:p w14:paraId="10AFAEE8" w14:textId="77777777" w:rsidR="00151FFD" w:rsidRPr="00C010C9" w:rsidRDefault="00151FFD" w:rsidP="00CE67F9">
      <w:pPr>
        <w:contextualSpacing/>
        <w:rPr>
          <w:b/>
          <w:bCs/>
        </w:rPr>
      </w:pPr>
    </w:p>
    <w:p w14:paraId="3ED5BF84" w14:textId="77777777" w:rsidR="00A67167" w:rsidRPr="00C010C9" w:rsidRDefault="00A822FD" w:rsidP="00CE67F9">
      <w:pPr>
        <w:contextualSpacing/>
        <w:rPr>
          <w:b/>
          <w:bCs/>
        </w:rPr>
      </w:pPr>
      <w:r w:rsidRPr="00C010C9">
        <w:rPr>
          <w:b/>
          <w:bCs/>
        </w:rPr>
        <w:t xml:space="preserve">Artikel </w:t>
      </w:r>
      <w:r w:rsidR="006A3847" w:rsidRPr="00C010C9">
        <w:rPr>
          <w:b/>
          <w:bCs/>
        </w:rPr>
        <w:t>2</w:t>
      </w:r>
      <w:r w:rsidRPr="00C010C9">
        <w:rPr>
          <w:b/>
          <w:bCs/>
        </w:rPr>
        <w:t xml:space="preserve"> - </w:t>
      </w:r>
      <w:r w:rsidR="00A67167" w:rsidRPr="00C010C9">
        <w:rPr>
          <w:b/>
          <w:bCs/>
        </w:rPr>
        <w:t>Inschrijving, betaling, verlenging</w:t>
      </w:r>
    </w:p>
    <w:p w14:paraId="2920FE80" w14:textId="77777777" w:rsidR="00A67167" w:rsidRPr="00C010C9" w:rsidRDefault="005E0276" w:rsidP="00CE67F9">
      <w:pPr>
        <w:numPr>
          <w:ilvl w:val="0"/>
          <w:numId w:val="8"/>
        </w:numPr>
        <w:contextualSpacing/>
      </w:pPr>
      <w:r w:rsidRPr="00C010C9">
        <w:t>Een Student</w:t>
      </w:r>
      <w:r w:rsidR="00194107" w:rsidRPr="00C010C9">
        <w:t xml:space="preserve"> van 16 jaar of ouder </w:t>
      </w:r>
      <w:r w:rsidRPr="00C010C9">
        <w:t>kan</w:t>
      </w:r>
      <w:r w:rsidR="00194107" w:rsidRPr="00C010C9">
        <w:t xml:space="preserve"> zich als Student-Woningzoekende inschrijven bij WoonService;</w:t>
      </w:r>
    </w:p>
    <w:p w14:paraId="71D03C47" w14:textId="77777777" w:rsidR="00674122" w:rsidRPr="00C010C9" w:rsidRDefault="005E0276" w:rsidP="00CE67F9">
      <w:pPr>
        <w:numPr>
          <w:ilvl w:val="0"/>
          <w:numId w:val="8"/>
        </w:numPr>
        <w:contextualSpacing/>
      </w:pPr>
      <w:r w:rsidRPr="00C010C9">
        <w:t xml:space="preserve">Een </w:t>
      </w:r>
      <w:r w:rsidR="00674122" w:rsidRPr="00C010C9">
        <w:t>Student-Woningzoekende k</w:t>
      </w:r>
      <w:r w:rsidRPr="00C010C9">
        <w:t xml:space="preserve">an </w:t>
      </w:r>
      <w:r w:rsidR="00674122" w:rsidRPr="00C010C9">
        <w:t xml:space="preserve">reageren op advertenties op www.StudentRoomsBrabant.com en, vanaf het moment dat </w:t>
      </w:r>
      <w:r w:rsidRPr="00C010C9">
        <w:t>deze</w:t>
      </w:r>
      <w:r w:rsidR="00674122" w:rsidRPr="00C010C9">
        <w:t xml:space="preserve"> 18 jaar </w:t>
      </w:r>
      <w:r w:rsidRPr="00C010C9">
        <w:t>is</w:t>
      </w:r>
      <w:r w:rsidR="00674122" w:rsidRPr="00C010C9">
        <w:t xml:space="preserve"> geworden, op </w:t>
      </w:r>
      <w:r w:rsidR="00AB3D9D" w:rsidRPr="00C010C9">
        <w:t xml:space="preserve">advertenties op </w:t>
      </w:r>
      <w:r w:rsidR="00957FAC" w:rsidRPr="00C010C9">
        <w:t>www.woonserviceregionaal.nl</w:t>
      </w:r>
      <w:r w:rsidR="00674122" w:rsidRPr="00C010C9">
        <w:t>.</w:t>
      </w:r>
      <w:r w:rsidR="00957FAC" w:rsidRPr="00C010C9">
        <w:t xml:space="preserve"> </w:t>
      </w:r>
    </w:p>
    <w:p w14:paraId="5CA57072" w14:textId="77777777" w:rsidR="00194107" w:rsidRPr="00C010C9" w:rsidRDefault="005E0276" w:rsidP="00CE67F9">
      <w:pPr>
        <w:numPr>
          <w:ilvl w:val="0"/>
          <w:numId w:val="8"/>
        </w:numPr>
        <w:contextualSpacing/>
      </w:pPr>
      <w:r w:rsidRPr="00C010C9">
        <w:t>Een natuurlijk persoon</w:t>
      </w:r>
      <w:r w:rsidR="00194107" w:rsidRPr="00C010C9">
        <w:t xml:space="preserve"> van 18 jaar of ouder k</w:t>
      </w:r>
      <w:r w:rsidRPr="00C010C9">
        <w:t>an</w:t>
      </w:r>
      <w:r w:rsidR="00194107" w:rsidRPr="00C010C9">
        <w:t xml:space="preserve"> zich als Woningzoekende inschrijven bij WoonService. </w:t>
      </w:r>
    </w:p>
    <w:p w14:paraId="51D79A9B" w14:textId="77777777" w:rsidR="00674122" w:rsidRPr="00C010C9" w:rsidRDefault="005E0276" w:rsidP="00CE67F9">
      <w:pPr>
        <w:numPr>
          <w:ilvl w:val="0"/>
          <w:numId w:val="8"/>
        </w:numPr>
        <w:contextualSpacing/>
      </w:pPr>
      <w:r w:rsidRPr="00C010C9">
        <w:t>Een Woningzoekende</w:t>
      </w:r>
      <w:r w:rsidR="00674122" w:rsidRPr="00C010C9">
        <w:t xml:space="preserve"> </w:t>
      </w:r>
      <w:r w:rsidRPr="00C010C9">
        <w:t>kan</w:t>
      </w:r>
      <w:r w:rsidR="00674122" w:rsidRPr="00C010C9">
        <w:t xml:space="preserve"> reageren op advertenties op www.woonserviceregionaal.nl. </w:t>
      </w:r>
    </w:p>
    <w:p w14:paraId="57531A4D" w14:textId="77777777" w:rsidR="008D7958" w:rsidRPr="00C010C9" w:rsidRDefault="008D7958" w:rsidP="00CE67F9">
      <w:pPr>
        <w:numPr>
          <w:ilvl w:val="0"/>
          <w:numId w:val="8"/>
        </w:numPr>
        <w:contextualSpacing/>
      </w:pPr>
      <w:r w:rsidRPr="00C010C9">
        <w:t xml:space="preserve">Inschrijving geschiedt door middel van een volledig ingevuld en ondertekend inschrijfformulier of </w:t>
      </w:r>
      <w:r w:rsidR="00094EAC" w:rsidRPr="00C010C9">
        <w:t>online</w:t>
      </w:r>
      <w:r w:rsidRPr="00C010C9">
        <w:t xml:space="preserve"> op de website van WoonService (voor Woningzoekenden) of StudentRoomsBrabant (voor Student-Woningzoekenden). </w:t>
      </w:r>
    </w:p>
    <w:p w14:paraId="2A24EEB1" w14:textId="77777777" w:rsidR="00203675" w:rsidRPr="00C010C9" w:rsidRDefault="00234752" w:rsidP="00CE67F9">
      <w:pPr>
        <w:numPr>
          <w:ilvl w:val="0"/>
          <w:numId w:val="8"/>
        </w:numPr>
        <w:contextualSpacing/>
      </w:pPr>
      <w:r w:rsidRPr="00C010C9">
        <w:t>Bij inschrijving als (Student-)Woningzoekend</w:t>
      </w:r>
      <w:r w:rsidR="00203675" w:rsidRPr="00C010C9">
        <w:t xml:space="preserve">e en bij verlenging van de inschrijving </w:t>
      </w:r>
      <w:r w:rsidRPr="00C010C9">
        <w:t xml:space="preserve">is </w:t>
      </w:r>
      <w:r w:rsidR="00203675" w:rsidRPr="00C010C9">
        <w:t xml:space="preserve">Inschrijfgeld </w:t>
      </w:r>
      <w:r w:rsidRPr="00C010C9">
        <w:t>verschuldigd.</w:t>
      </w:r>
      <w:r w:rsidR="00203675" w:rsidRPr="00C010C9">
        <w:t xml:space="preserve"> </w:t>
      </w:r>
    </w:p>
    <w:p w14:paraId="65E5B34C" w14:textId="77777777" w:rsidR="00234752" w:rsidRPr="00C010C9" w:rsidRDefault="00234752" w:rsidP="00CE67F9">
      <w:pPr>
        <w:numPr>
          <w:ilvl w:val="0"/>
          <w:numId w:val="8"/>
        </w:numPr>
        <w:contextualSpacing/>
      </w:pPr>
      <w:r w:rsidRPr="00C010C9">
        <w:t xml:space="preserve">De hoogte van het Inschrijfgeld wordt jaarlijks vastgesteld door WoonService. </w:t>
      </w:r>
    </w:p>
    <w:p w14:paraId="381C50E3" w14:textId="77777777" w:rsidR="00674122" w:rsidRPr="00C010C9" w:rsidRDefault="00674122" w:rsidP="00CE67F9">
      <w:pPr>
        <w:numPr>
          <w:ilvl w:val="0"/>
          <w:numId w:val="8"/>
        </w:numPr>
        <w:contextualSpacing/>
      </w:pPr>
      <w:r w:rsidRPr="00C010C9">
        <w:t xml:space="preserve">Betaling van het Inschrijfgeld door </w:t>
      </w:r>
      <w:r w:rsidR="005E0276" w:rsidRPr="00C010C9">
        <w:t xml:space="preserve">een </w:t>
      </w:r>
      <w:r w:rsidRPr="00C010C9">
        <w:t>(Student-)Woningzoekende geschiedt</w:t>
      </w:r>
      <w:r w:rsidR="001C157B" w:rsidRPr="00C010C9">
        <w:t xml:space="preserve"> uitsluitend</w:t>
      </w:r>
      <w:r w:rsidRPr="00C010C9">
        <w:t xml:space="preserve"> via iDeal of een </w:t>
      </w:r>
      <w:r w:rsidR="00D77480" w:rsidRPr="00C010C9">
        <w:t>machtiging voor een eenmalige incasso</w:t>
      </w:r>
      <w:r w:rsidRPr="00C010C9">
        <w:t xml:space="preserve">. </w:t>
      </w:r>
    </w:p>
    <w:p w14:paraId="3157EBFB" w14:textId="77777777" w:rsidR="00674122" w:rsidRPr="00C010C9" w:rsidRDefault="00674122" w:rsidP="00CE67F9">
      <w:pPr>
        <w:numPr>
          <w:ilvl w:val="0"/>
          <w:numId w:val="8"/>
        </w:numPr>
        <w:contextualSpacing/>
      </w:pPr>
      <w:r w:rsidRPr="00C010C9">
        <w:lastRenderedPageBreak/>
        <w:t xml:space="preserve">Betaling van het Inschrijfgeld door </w:t>
      </w:r>
      <w:r w:rsidR="005E0276" w:rsidRPr="00C010C9">
        <w:t xml:space="preserve">een </w:t>
      </w:r>
      <w:r w:rsidRPr="00C010C9">
        <w:t xml:space="preserve">Internationale Student-Woningzoekende geschiedt </w:t>
      </w:r>
      <w:r w:rsidR="001C157B" w:rsidRPr="00C010C9">
        <w:t xml:space="preserve">uitsluitend </w:t>
      </w:r>
      <w:r w:rsidRPr="00C010C9">
        <w:t>via PayPal</w:t>
      </w:r>
      <w:r w:rsidR="00672A64" w:rsidRPr="00C010C9">
        <w:t>.</w:t>
      </w:r>
    </w:p>
    <w:p w14:paraId="1504DC05" w14:textId="77777777" w:rsidR="00CE67F9" w:rsidRPr="00C010C9" w:rsidRDefault="00CE67F9" w:rsidP="00CE67F9">
      <w:pPr>
        <w:numPr>
          <w:ilvl w:val="0"/>
          <w:numId w:val="8"/>
        </w:numPr>
        <w:contextualSpacing/>
      </w:pPr>
      <w:r w:rsidRPr="00C010C9">
        <w:t>Het staat WoonService vrij door middel van schriftelijke opgave aan (Student-)Woningzoekende wijziging aan te brengen in de plaats of wijze van betaling.</w:t>
      </w:r>
    </w:p>
    <w:p w14:paraId="76796B81" w14:textId="77777777" w:rsidR="00CE67F9" w:rsidRPr="00C010C9" w:rsidRDefault="00CE67F9" w:rsidP="00CE67F9">
      <w:pPr>
        <w:numPr>
          <w:ilvl w:val="0"/>
          <w:numId w:val="8"/>
        </w:numPr>
        <w:contextualSpacing/>
      </w:pPr>
      <w:r w:rsidRPr="00C010C9">
        <w:t xml:space="preserve">(Student-)Woningzoekende is in verzuim door het enkele verloop van een bepaalde termijn. </w:t>
      </w:r>
    </w:p>
    <w:p w14:paraId="2B1E1CD7" w14:textId="77777777" w:rsidR="00194107" w:rsidRPr="00C010C9" w:rsidRDefault="00194107" w:rsidP="00CE67F9">
      <w:pPr>
        <w:numPr>
          <w:ilvl w:val="0"/>
          <w:numId w:val="8"/>
        </w:numPr>
        <w:contextualSpacing/>
      </w:pPr>
      <w:r w:rsidRPr="00C010C9">
        <w:t>Een inschrijving als (Student-)Woningzoekende is één jaar geldig gerekend vanaf het moment van inschrijving</w:t>
      </w:r>
      <w:r w:rsidR="00234752" w:rsidRPr="00C010C9">
        <w:t xml:space="preserve"> en kan door (Student-)Woningzoekende desgewenst telkens met één jaar worden verlengd. Verlenging vindt plaats door het tijdig v</w:t>
      </w:r>
      <w:r w:rsidR="001A199E" w:rsidRPr="00C010C9">
        <w:t>óó</w:t>
      </w:r>
      <w:r w:rsidR="00234752" w:rsidRPr="00C010C9">
        <w:t xml:space="preserve">r het verstrijken van de inschrijfduur betalen van het Inschrijfgeld </w:t>
      </w:r>
      <w:r w:rsidR="001A199E" w:rsidRPr="00C010C9">
        <w:t>é</w:t>
      </w:r>
      <w:r w:rsidR="00234752" w:rsidRPr="00C010C9">
        <w:t xml:space="preserve">n het </w:t>
      </w:r>
      <w:r w:rsidR="00674122" w:rsidRPr="00C010C9">
        <w:t xml:space="preserve">op de door WoonService voorgeschreven wijze </w:t>
      </w:r>
      <w:r w:rsidR="00234752" w:rsidRPr="00C010C9">
        <w:t xml:space="preserve">controleren en zo nodig wijzigen van de </w:t>
      </w:r>
      <w:r w:rsidR="005E0276" w:rsidRPr="00C010C9">
        <w:t>door WoonService met betrekking tot de inschrijving van (Student-)Woningzoekende geregistreerde gegevens</w:t>
      </w:r>
      <w:r w:rsidR="00234752" w:rsidRPr="00C010C9">
        <w:t xml:space="preserve">. </w:t>
      </w:r>
    </w:p>
    <w:p w14:paraId="3D452A04" w14:textId="77777777" w:rsidR="00234752" w:rsidRPr="00C010C9" w:rsidRDefault="005E0276" w:rsidP="00CE67F9">
      <w:pPr>
        <w:numPr>
          <w:ilvl w:val="0"/>
          <w:numId w:val="8"/>
        </w:numPr>
        <w:contextualSpacing/>
      </w:pPr>
      <w:r w:rsidRPr="00C010C9">
        <w:t xml:space="preserve">Een </w:t>
      </w:r>
      <w:r w:rsidR="00203675" w:rsidRPr="00C010C9">
        <w:t xml:space="preserve">(Student-)Woningzoekende die tien jaar of langer onafgebroken </w:t>
      </w:r>
      <w:r w:rsidRPr="00C010C9">
        <w:t>is</w:t>
      </w:r>
      <w:r w:rsidR="00203675" w:rsidRPr="00C010C9">
        <w:t xml:space="preserve"> ingeschreven, </w:t>
      </w:r>
      <w:r w:rsidRPr="00C010C9">
        <w:t>is</w:t>
      </w:r>
      <w:r w:rsidR="00203675" w:rsidRPr="00C010C9">
        <w:t xml:space="preserve"> met ingang van het elfde jaar dat </w:t>
      </w:r>
      <w:r w:rsidRPr="00C010C9">
        <w:t>deze is</w:t>
      </w:r>
      <w:r w:rsidR="00203675" w:rsidRPr="00C010C9">
        <w:t xml:space="preserve"> ingeschreven geen Inschrijfgeld meer verschuldigd. Verlenging van de inschrijving door </w:t>
      </w:r>
      <w:r w:rsidRPr="00C010C9">
        <w:t xml:space="preserve">een </w:t>
      </w:r>
      <w:r w:rsidR="00203675" w:rsidRPr="00C010C9">
        <w:t xml:space="preserve">(Student-)Woningzoekende die tien jaar of langer onafgebroken </w:t>
      </w:r>
      <w:r w:rsidRPr="00C010C9">
        <w:t xml:space="preserve">is </w:t>
      </w:r>
      <w:r w:rsidR="00203675" w:rsidRPr="00C010C9">
        <w:t>ingeschreven vindt plaats door het tijdig v</w:t>
      </w:r>
      <w:r w:rsidR="001A199E" w:rsidRPr="00C010C9">
        <w:t>óó</w:t>
      </w:r>
      <w:r w:rsidR="00203675" w:rsidRPr="00C010C9">
        <w:t xml:space="preserve">r het verstrijken van de inschrijfduur </w:t>
      </w:r>
      <w:r w:rsidR="00B06F8F" w:rsidRPr="00C010C9">
        <w:t xml:space="preserve">op de door WoonService voorgeschreven wijze </w:t>
      </w:r>
      <w:r w:rsidR="00203675" w:rsidRPr="00C010C9">
        <w:t xml:space="preserve">controleren en zo nodig wijzigen van de </w:t>
      </w:r>
      <w:r w:rsidRPr="00C010C9">
        <w:t>door WoonService met betrekking tot de inschrijving van (Student-)Woningzoekende geregistreerde gegevens.</w:t>
      </w:r>
    </w:p>
    <w:p w14:paraId="2169A0FD" w14:textId="77777777" w:rsidR="00094EAC" w:rsidRPr="00C010C9" w:rsidRDefault="00094EAC" w:rsidP="00094EAC">
      <w:pPr>
        <w:ind w:left="720"/>
        <w:contextualSpacing/>
      </w:pPr>
    </w:p>
    <w:p w14:paraId="6C51D2F6" w14:textId="77777777" w:rsidR="001F5715" w:rsidRPr="00C010C9" w:rsidRDefault="00A822FD" w:rsidP="00CE67F9">
      <w:pPr>
        <w:contextualSpacing/>
        <w:rPr>
          <w:b/>
          <w:bCs/>
        </w:rPr>
      </w:pPr>
      <w:r w:rsidRPr="00C010C9">
        <w:rPr>
          <w:b/>
          <w:bCs/>
        </w:rPr>
        <w:t xml:space="preserve">Artikel </w:t>
      </w:r>
      <w:r w:rsidR="006A3847" w:rsidRPr="00C010C9">
        <w:rPr>
          <w:b/>
          <w:bCs/>
        </w:rPr>
        <w:t>3</w:t>
      </w:r>
      <w:r w:rsidRPr="00C010C9">
        <w:rPr>
          <w:b/>
          <w:bCs/>
        </w:rPr>
        <w:t xml:space="preserve"> - </w:t>
      </w:r>
      <w:r w:rsidR="001F5715" w:rsidRPr="00C010C9">
        <w:rPr>
          <w:b/>
          <w:bCs/>
        </w:rPr>
        <w:t>Uitschrijving</w:t>
      </w:r>
    </w:p>
    <w:p w14:paraId="1A172B65" w14:textId="77777777" w:rsidR="001F5715" w:rsidRPr="00C010C9" w:rsidRDefault="001F5715" w:rsidP="00CE67F9">
      <w:pPr>
        <w:numPr>
          <w:ilvl w:val="0"/>
          <w:numId w:val="9"/>
        </w:numPr>
        <w:contextualSpacing/>
      </w:pPr>
      <w:r w:rsidRPr="00C010C9">
        <w:t xml:space="preserve">Uitschrijving als </w:t>
      </w:r>
      <w:r w:rsidR="001A199E" w:rsidRPr="00C010C9">
        <w:t>(Student-)</w:t>
      </w:r>
      <w:r w:rsidRPr="00C010C9">
        <w:t>Woningzoekende vindt plaats:</w:t>
      </w:r>
    </w:p>
    <w:p w14:paraId="05E87745" w14:textId="77777777" w:rsidR="001F5715" w:rsidRPr="00C010C9" w:rsidRDefault="001F5715" w:rsidP="00CE67F9">
      <w:pPr>
        <w:numPr>
          <w:ilvl w:val="0"/>
          <w:numId w:val="10"/>
        </w:numPr>
        <w:contextualSpacing/>
      </w:pPr>
      <w:r w:rsidRPr="00C010C9">
        <w:t>op verzoek van (Student-)Woningzoekende;</w:t>
      </w:r>
    </w:p>
    <w:p w14:paraId="423440AC" w14:textId="77777777" w:rsidR="001A199E" w:rsidRPr="00C010C9" w:rsidRDefault="005E0276" w:rsidP="00CE67F9">
      <w:pPr>
        <w:numPr>
          <w:ilvl w:val="0"/>
          <w:numId w:val="10"/>
        </w:numPr>
        <w:contextualSpacing/>
      </w:pPr>
      <w:r w:rsidRPr="00C010C9">
        <w:t xml:space="preserve">van rechtswege </w:t>
      </w:r>
      <w:r w:rsidR="001F5715" w:rsidRPr="00C010C9">
        <w:t>indien (Student-)Woningzoekende de inschrijving niet tijdig</w:t>
      </w:r>
      <w:r w:rsidR="00B043AD" w:rsidRPr="00C010C9">
        <w:t xml:space="preserve"> vóór het verstrijken van de inschrijfduur</w:t>
      </w:r>
      <w:r w:rsidR="001F5715" w:rsidRPr="00C010C9">
        <w:t xml:space="preserve"> heeft verlengd</w:t>
      </w:r>
      <w:r w:rsidR="00B043AD" w:rsidRPr="00C010C9">
        <w:t>;</w:t>
      </w:r>
      <w:r w:rsidR="001A199E" w:rsidRPr="00C010C9">
        <w:t xml:space="preserve"> </w:t>
      </w:r>
    </w:p>
    <w:p w14:paraId="69A1DF92" w14:textId="77777777" w:rsidR="007F3CBC" w:rsidRPr="00C010C9" w:rsidRDefault="007F3CBC" w:rsidP="00CE67F9">
      <w:pPr>
        <w:numPr>
          <w:ilvl w:val="0"/>
          <w:numId w:val="10"/>
        </w:numPr>
        <w:contextualSpacing/>
      </w:pPr>
      <w:r w:rsidRPr="00C010C9">
        <w:t>door WoonService, indien (Student-)Woningzoekende gelijktijdig meerdere keren als Hoofdaanvrager en/of Medeaanvrager bij WoonService geregistreerd staat;</w:t>
      </w:r>
    </w:p>
    <w:p w14:paraId="020AE31F" w14:textId="77777777" w:rsidR="001F5715" w:rsidRPr="00C010C9" w:rsidRDefault="001A199E" w:rsidP="00CE67F9">
      <w:pPr>
        <w:numPr>
          <w:ilvl w:val="0"/>
          <w:numId w:val="10"/>
        </w:numPr>
        <w:contextualSpacing/>
      </w:pPr>
      <w:r w:rsidRPr="00C010C9">
        <w:t xml:space="preserve">door WoonService na constatering van Fraude als bedoeld in artikel </w:t>
      </w:r>
      <w:r w:rsidR="00976DE9" w:rsidRPr="00C010C9">
        <w:t>1</w:t>
      </w:r>
      <w:r w:rsidR="0087594C" w:rsidRPr="00C010C9">
        <w:t>7</w:t>
      </w:r>
      <w:r w:rsidR="007F3CBC" w:rsidRPr="00C010C9">
        <w:t>;</w:t>
      </w:r>
    </w:p>
    <w:p w14:paraId="76B7D222" w14:textId="77777777" w:rsidR="00E611F2" w:rsidRPr="00C010C9" w:rsidRDefault="001A199E" w:rsidP="00E611F2">
      <w:pPr>
        <w:numPr>
          <w:ilvl w:val="0"/>
          <w:numId w:val="9"/>
        </w:numPr>
        <w:contextualSpacing/>
      </w:pPr>
      <w:r w:rsidRPr="00C010C9">
        <w:t xml:space="preserve">Uitschrijving als Woningzoekende vindt </w:t>
      </w:r>
      <w:r w:rsidR="006A22CF" w:rsidRPr="00C010C9">
        <w:t xml:space="preserve">tevens </w:t>
      </w:r>
      <w:r w:rsidRPr="00C010C9">
        <w:t>plaats</w:t>
      </w:r>
      <w:r w:rsidR="005E0276" w:rsidRPr="00C010C9">
        <w:t xml:space="preserve"> van rechtswege</w:t>
      </w:r>
      <w:r w:rsidRPr="00C010C9">
        <w:t xml:space="preserve"> b</w:t>
      </w:r>
      <w:r w:rsidR="006A22CF" w:rsidRPr="00C010C9">
        <w:t xml:space="preserve">ij acceptatie van een Woningaanbod met betrekking tot een </w:t>
      </w:r>
      <w:r w:rsidR="004D323B" w:rsidRPr="00C010C9">
        <w:t xml:space="preserve">woning met een </w:t>
      </w:r>
      <w:r w:rsidR="006A22CF" w:rsidRPr="00C010C9">
        <w:t xml:space="preserve">niet-geliberaliseerde </w:t>
      </w:r>
      <w:r w:rsidR="004D323B" w:rsidRPr="00C010C9">
        <w:t>huurprijs</w:t>
      </w:r>
      <w:r w:rsidR="006A22CF" w:rsidRPr="00C010C9">
        <w:t xml:space="preserve"> door Woningzoekende</w:t>
      </w:r>
      <w:r w:rsidR="00B043AD" w:rsidRPr="00C010C9">
        <w:t>.</w:t>
      </w:r>
    </w:p>
    <w:p w14:paraId="05055333" w14:textId="77777777" w:rsidR="00B043AD" w:rsidRPr="00C010C9" w:rsidRDefault="00B043AD" w:rsidP="00CE67F9">
      <w:pPr>
        <w:numPr>
          <w:ilvl w:val="0"/>
          <w:numId w:val="9"/>
        </w:numPr>
        <w:contextualSpacing/>
      </w:pPr>
      <w:r w:rsidRPr="00C010C9">
        <w:t>Indien</w:t>
      </w:r>
      <w:r w:rsidR="00976DE9" w:rsidRPr="00C010C9">
        <w:t xml:space="preserve"> een</w:t>
      </w:r>
      <w:r w:rsidRPr="00C010C9">
        <w:t xml:space="preserve"> Student-Woningzoekende een Woningaanbod met betrekking tot een Studentenwoning accepteert, wordt </w:t>
      </w:r>
      <w:r w:rsidR="00976DE9" w:rsidRPr="00C010C9">
        <w:t xml:space="preserve">de inschrijving van </w:t>
      </w:r>
      <w:r w:rsidR="008D7958" w:rsidRPr="00C010C9">
        <w:t xml:space="preserve">Student-Woningzoekende </w:t>
      </w:r>
      <w:r w:rsidR="00976DE9" w:rsidRPr="00C010C9">
        <w:t xml:space="preserve">als Student-Woningzoekende van rechtswege gewijzigd in een inschrijving als Woningzoekende </w:t>
      </w:r>
      <w:r w:rsidRPr="00C010C9">
        <w:t xml:space="preserve">waarbij de inschrijfduur wordt berekend vanaf het moment waarop Woningzoekende 18 jaar is geworden. </w:t>
      </w:r>
    </w:p>
    <w:p w14:paraId="385584D9" w14:textId="77777777" w:rsidR="007E7850" w:rsidRPr="00C010C9" w:rsidRDefault="007E7850" w:rsidP="00CE67F9">
      <w:pPr>
        <w:numPr>
          <w:ilvl w:val="0"/>
          <w:numId w:val="9"/>
        </w:numPr>
        <w:contextualSpacing/>
      </w:pPr>
      <w:r w:rsidRPr="00C010C9">
        <w:t>Uitschrijving als (Student-)Woningzoekende vindt niet plaats:</w:t>
      </w:r>
    </w:p>
    <w:p w14:paraId="43D650F3" w14:textId="77777777" w:rsidR="007E7850" w:rsidRPr="00C010C9" w:rsidRDefault="007E7850" w:rsidP="00CE67F9">
      <w:pPr>
        <w:numPr>
          <w:ilvl w:val="0"/>
          <w:numId w:val="11"/>
        </w:numPr>
        <w:contextualSpacing/>
      </w:pPr>
      <w:r w:rsidRPr="00C010C9">
        <w:t>bij acceptatie van een</w:t>
      </w:r>
      <w:r w:rsidR="001A199E" w:rsidRPr="00C010C9">
        <w:t xml:space="preserve"> Woningaanbod met betrekking tot een Flexwoning;</w:t>
      </w:r>
    </w:p>
    <w:p w14:paraId="0FEC4522" w14:textId="77777777" w:rsidR="007C69D1" w:rsidRPr="00C010C9" w:rsidRDefault="001A199E" w:rsidP="00CE67F9">
      <w:pPr>
        <w:numPr>
          <w:ilvl w:val="0"/>
          <w:numId w:val="11"/>
        </w:numPr>
        <w:contextualSpacing/>
      </w:pPr>
      <w:r w:rsidRPr="00C010C9">
        <w:t>bij acceptatie van een Woningaanbod met betrekking tot een woning</w:t>
      </w:r>
      <w:r w:rsidR="00D6126A" w:rsidRPr="00C010C9">
        <w:t xml:space="preserve"> met een geliberaliseerde huurprijs</w:t>
      </w:r>
      <w:r w:rsidRPr="00C010C9">
        <w:t>;</w:t>
      </w:r>
    </w:p>
    <w:p w14:paraId="7624EE6F" w14:textId="77777777" w:rsidR="001A199E" w:rsidRPr="00C010C9" w:rsidRDefault="007C69D1" w:rsidP="00CE67F9">
      <w:pPr>
        <w:numPr>
          <w:ilvl w:val="0"/>
          <w:numId w:val="11"/>
        </w:numPr>
        <w:contextualSpacing/>
      </w:pPr>
      <w:r w:rsidRPr="00C010C9">
        <w:t xml:space="preserve">bij acceptatie van </w:t>
      </w:r>
      <w:r w:rsidRPr="00C010C9">
        <w:rPr>
          <w:rFonts w:cs="Arial"/>
          <w:shd w:val="clear" w:color="auto" w:fill="FFFFFF"/>
        </w:rPr>
        <w:t>aanbod tot het aangaan van een huurovereenkomst met betrekking tot een garage of parkeerplaats van een Woningcorporatie.</w:t>
      </w:r>
    </w:p>
    <w:p w14:paraId="01DC044D" w14:textId="77777777" w:rsidR="00710CD9" w:rsidRPr="00C010C9" w:rsidRDefault="00710CD9" w:rsidP="00CE67F9">
      <w:pPr>
        <w:numPr>
          <w:ilvl w:val="0"/>
          <w:numId w:val="9"/>
        </w:numPr>
        <w:contextualSpacing/>
      </w:pPr>
      <w:r w:rsidRPr="00C010C9">
        <w:lastRenderedPageBreak/>
        <w:t xml:space="preserve">Indien </w:t>
      </w:r>
      <w:r w:rsidR="002A360D" w:rsidRPr="00C010C9">
        <w:t xml:space="preserve">een huurovereenkomst met betrekking tot een Flexwoning tussen een (Student-)Woningzoekende en een Woningcorporatie op enig moment heeft te gelden als een </w:t>
      </w:r>
      <w:r w:rsidRPr="00C010C9">
        <w:t xml:space="preserve"> reguliere huurovereenkomst </w:t>
      </w:r>
      <w:r w:rsidR="002A360D" w:rsidRPr="00C010C9">
        <w:t xml:space="preserve">voor onbepaalde tijd </w:t>
      </w:r>
      <w:r w:rsidRPr="00C010C9">
        <w:t xml:space="preserve">waarop </w:t>
      </w:r>
      <w:r w:rsidR="00E57FAD" w:rsidRPr="00C010C9">
        <w:t xml:space="preserve">Titel 4, Afdeling 5 van het Burgerlijk Wetboek van toepassing is, wordt de inschrijfduur van de (Student-)Woningzoekende van rechtswege gewijzigd, zodoende dat deze wordt berekend vanaf de </w:t>
      </w:r>
      <w:r w:rsidR="002A360D" w:rsidRPr="00C010C9">
        <w:t xml:space="preserve">acceptatie van het Woningaanbod met betrekking tot de Flexwoning door (Student-)Woningzoekende als bedoeld in artikel 3 lid 4 sub a. </w:t>
      </w:r>
    </w:p>
    <w:p w14:paraId="709DA7B5" w14:textId="77777777" w:rsidR="006A22CF" w:rsidRPr="00C010C9" w:rsidRDefault="006A22CF" w:rsidP="00CE67F9">
      <w:pPr>
        <w:numPr>
          <w:ilvl w:val="0"/>
          <w:numId w:val="9"/>
        </w:numPr>
        <w:contextualSpacing/>
      </w:pPr>
      <w:r w:rsidRPr="00C010C9">
        <w:t xml:space="preserve">Bij uitschrijving als Woningzoekende </w:t>
      </w:r>
      <w:r w:rsidR="00AB3D9D" w:rsidRPr="00C010C9">
        <w:t>wordt het Inschrijfgeld door WoonService niet geheel of gedeeltelijk aan (Student-)Woningzoekende terugbetaald</w:t>
      </w:r>
      <w:r w:rsidRPr="00C010C9">
        <w:t xml:space="preserve">. </w:t>
      </w:r>
    </w:p>
    <w:p w14:paraId="6B37AB43" w14:textId="77777777" w:rsidR="002A360D" w:rsidRPr="00C010C9" w:rsidRDefault="002A360D" w:rsidP="00E55899">
      <w:pPr>
        <w:contextualSpacing/>
      </w:pPr>
    </w:p>
    <w:p w14:paraId="51B21875" w14:textId="77777777" w:rsidR="00A67167" w:rsidRPr="00C010C9" w:rsidRDefault="00A822FD" w:rsidP="00CE67F9">
      <w:pPr>
        <w:contextualSpacing/>
        <w:rPr>
          <w:b/>
          <w:bCs/>
        </w:rPr>
      </w:pPr>
      <w:r w:rsidRPr="00C010C9">
        <w:rPr>
          <w:b/>
          <w:bCs/>
        </w:rPr>
        <w:t xml:space="preserve">Artikel </w:t>
      </w:r>
      <w:r w:rsidR="006A3847" w:rsidRPr="00C010C9">
        <w:rPr>
          <w:b/>
          <w:bCs/>
        </w:rPr>
        <w:t>4</w:t>
      </w:r>
      <w:r w:rsidRPr="00C010C9">
        <w:rPr>
          <w:b/>
          <w:bCs/>
        </w:rPr>
        <w:t xml:space="preserve"> - </w:t>
      </w:r>
      <w:r w:rsidR="000730E8" w:rsidRPr="00C010C9">
        <w:rPr>
          <w:b/>
          <w:bCs/>
        </w:rPr>
        <w:t xml:space="preserve">Hoofdaanvrager, </w:t>
      </w:r>
      <w:r w:rsidR="006B7A89" w:rsidRPr="00C010C9">
        <w:rPr>
          <w:b/>
          <w:bCs/>
        </w:rPr>
        <w:t>Mede</w:t>
      </w:r>
      <w:r w:rsidR="00C11FF2" w:rsidRPr="00C010C9">
        <w:rPr>
          <w:b/>
          <w:bCs/>
        </w:rPr>
        <w:t>aanvrager</w:t>
      </w:r>
      <w:r w:rsidR="006B7A89" w:rsidRPr="00C010C9">
        <w:rPr>
          <w:b/>
          <w:bCs/>
        </w:rPr>
        <w:t xml:space="preserve">, </w:t>
      </w:r>
      <w:r w:rsidR="007C4349" w:rsidRPr="00C010C9">
        <w:rPr>
          <w:b/>
          <w:bCs/>
        </w:rPr>
        <w:t>M</w:t>
      </w:r>
      <w:r w:rsidR="006B7A89" w:rsidRPr="00C010C9">
        <w:rPr>
          <w:b/>
          <w:bCs/>
        </w:rPr>
        <w:t>e</w:t>
      </w:r>
      <w:r w:rsidR="007C4349" w:rsidRPr="00C010C9">
        <w:rPr>
          <w:b/>
          <w:bCs/>
        </w:rPr>
        <w:t>d</w:t>
      </w:r>
      <w:r w:rsidR="006B7A89" w:rsidRPr="00C010C9">
        <w:rPr>
          <w:b/>
          <w:bCs/>
        </w:rPr>
        <w:t>everhuizer</w:t>
      </w:r>
    </w:p>
    <w:p w14:paraId="386128BB" w14:textId="77777777" w:rsidR="000730E8" w:rsidRPr="00C010C9" w:rsidRDefault="007C69D1" w:rsidP="00CE67F9">
      <w:pPr>
        <w:numPr>
          <w:ilvl w:val="0"/>
          <w:numId w:val="26"/>
        </w:numPr>
        <w:contextualSpacing/>
      </w:pPr>
      <w:r w:rsidRPr="00C010C9">
        <w:t xml:space="preserve">Indien een </w:t>
      </w:r>
      <w:r w:rsidR="007F3CBC" w:rsidRPr="00C010C9">
        <w:t>(Student-)</w:t>
      </w:r>
      <w:r w:rsidRPr="00C010C9">
        <w:t>Woningzoekende</w:t>
      </w:r>
      <w:r w:rsidR="00747BD7" w:rsidRPr="00C010C9">
        <w:t xml:space="preserve"> bij inschrijving of op een later moment </w:t>
      </w:r>
      <w:r w:rsidR="00C11FF2" w:rsidRPr="00C010C9">
        <w:t>een duurzame gemeenschappelijke huishouding met een derde heeft of voornemens is deze</w:t>
      </w:r>
      <w:r w:rsidR="00747BD7" w:rsidRPr="00C010C9">
        <w:t xml:space="preserve"> in een nieuwe woning</w:t>
      </w:r>
      <w:r w:rsidR="00C11FF2" w:rsidRPr="00C010C9">
        <w:t xml:space="preserve"> te hebben dient deze derde </w:t>
      </w:r>
      <w:r w:rsidR="007C4349" w:rsidRPr="00C010C9">
        <w:t xml:space="preserve">door </w:t>
      </w:r>
      <w:r w:rsidR="007F3CBC" w:rsidRPr="00C010C9">
        <w:t>(Student-)</w:t>
      </w:r>
      <w:r w:rsidR="007C4349" w:rsidRPr="00C010C9">
        <w:t xml:space="preserve">Woningzoekende </w:t>
      </w:r>
      <w:r w:rsidR="00094EAC" w:rsidRPr="00C010C9">
        <w:t>bij WoonService te worden geregistreerd</w:t>
      </w:r>
      <w:r w:rsidR="007C4349" w:rsidRPr="00C010C9">
        <w:t xml:space="preserve">. </w:t>
      </w:r>
      <w:r w:rsidR="00422A91" w:rsidRPr="00C010C9">
        <w:t xml:space="preserve">Nadat deze derde </w:t>
      </w:r>
      <w:r w:rsidR="00094EAC" w:rsidRPr="00C010C9">
        <w:t xml:space="preserve">door </w:t>
      </w:r>
      <w:r w:rsidR="007F3CBC" w:rsidRPr="00C010C9">
        <w:t>(Student-)</w:t>
      </w:r>
      <w:r w:rsidR="00094EAC" w:rsidRPr="00C010C9">
        <w:t>Woningzoekende bij WoonService is geregistreerd,</w:t>
      </w:r>
      <w:r w:rsidR="00422A91" w:rsidRPr="00C010C9">
        <w:t xml:space="preserve"> wordt </w:t>
      </w:r>
      <w:r w:rsidR="007F3CBC" w:rsidRPr="00C010C9">
        <w:t>(Student-)</w:t>
      </w:r>
      <w:r w:rsidR="00422A91" w:rsidRPr="00C010C9">
        <w:t xml:space="preserve">Woningzoekende door WoonService aangemerkt als Hoofdaanvrager en de derde </w:t>
      </w:r>
      <w:r w:rsidR="00094EAC" w:rsidRPr="00C010C9">
        <w:t xml:space="preserve">die door </w:t>
      </w:r>
      <w:r w:rsidR="007F3CBC" w:rsidRPr="00C010C9">
        <w:t>(Student-)</w:t>
      </w:r>
      <w:r w:rsidR="00094EAC" w:rsidRPr="00C010C9">
        <w:t xml:space="preserve">Woningzoekende bij WoonService is </w:t>
      </w:r>
      <w:r w:rsidR="00C07203" w:rsidRPr="00C010C9">
        <w:t>geregistreerd</w:t>
      </w:r>
      <w:r w:rsidR="00422A91" w:rsidRPr="00C010C9">
        <w:t xml:space="preserve"> als Medeaanvrager.  </w:t>
      </w:r>
    </w:p>
    <w:p w14:paraId="02645AD0" w14:textId="77777777" w:rsidR="00C11FF2" w:rsidRPr="00C010C9" w:rsidRDefault="007C4349" w:rsidP="00CE67F9">
      <w:pPr>
        <w:numPr>
          <w:ilvl w:val="0"/>
          <w:numId w:val="26"/>
        </w:numPr>
        <w:contextualSpacing/>
      </w:pPr>
      <w:r w:rsidRPr="00C010C9">
        <w:t xml:space="preserve">Indien </w:t>
      </w:r>
      <w:r w:rsidR="00747BD7" w:rsidRPr="00C010C9">
        <w:t xml:space="preserve">op het moment van inschrijving of op een later moment </w:t>
      </w:r>
      <w:r w:rsidR="00094EAC" w:rsidRPr="00C010C9">
        <w:t>een derde</w:t>
      </w:r>
      <w:r w:rsidR="00747BD7" w:rsidRPr="00C010C9">
        <w:t xml:space="preserve"> </w:t>
      </w:r>
      <w:r w:rsidRPr="00C010C9">
        <w:t xml:space="preserve">met wie </w:t>
      </w:r>
      <w:r w:rsidR="007F3CBC" w:rsidRPr="00C010C9">
        <w:t>(Student-)</w:t>
      </w:r>
      <w:r w:rsidRPr="00C010C9">
        <w:t>Woningzoekende g</w:t>
      </w:r>
      <w:r w:rsidR="00C07203" w:rsidRPr="00C010C9">
        <w:t>éé</w:t>
      </w:r>
      <w:r w:rsidRPr="00C010C9">
        <w:t>n duurzame gemeenschappelijke huishouding heeft bij Woningzoekende inwo</w:t>
      </w:r>
      <w:r w:rsidR="00094EAC" w:rsidRPr="00C010C9">
        <w:t>ont</w:t>
      </w:r>
      <w:r w:rsidRPr="00C010C9">
        <w:t xml:space="preserve">, </w:t>
      </w:r>
      <w:r w:rsidR="00094EAC" w:rsidRPr="00C010C9">
        <w:t xml:space="preserve">dient deze derde bij </w:t>
      </w:r>
      <w:r w:rsidR="007F3CBC" w:rsidRPr="00C010C9">
        <w:t>(Student-)</w:t>
      </w:r>
      <w:r w:rsidR="00094EAC" w:rsidRPr="00C010C9">
        <w:t xml:space="preserve">WoonService te worden geregistreerd. Nadat deze derde door </w:t>
      </w:r>
      <w:r w:rsidR="007F3CBC" w:rsidRPr="00C010C9">
        <w:t>(Student-)</w:t>
      </w:r>
      <w:r w:rsidR="00094EAC" w:rsidRPr="00C010C9">
        <w:t xml:space="preserve">Woningzoekende bij WoonService is geregistreerd, wordt deze door WoonService aangemerkt als Medeverhuizer. </w:t>
      </w:r>
    </w:p>
    <w:p w14:paraId="5EFC9EF9" w14:textId="77777777" w:rsidR="007C4349" w:rsidRPr="00C010C9" w:rsidRDefault="00094EAC" w:rsidP="00CE67F9">
      <w:pPr>
        <w:numPr>
          <w:ilvl w:val="0"/>
          <w:numId w:val="26"/>
        </w:numPr>
        <w:contextualSpacing/>
      </w:pPr>
      <w:r w:rsidRPr="00C010C9">
        <w:t xml:space="preserve">Een Medeverhuizer kan </w:t>
      </w:r>
      <w:r w:rsidR="000730E8" w:rsidRPr="00C010C9">
        <w:t xml:space="preserve">aan een registratie als Medeverhuizer geen rechten ontlenen. </w:t>
      </w:r>
    </w:p>
    <w:p w14:paraId="1C6BA641" w14:textId="77777777" w:rsidR="00D32B32" w:rsidRPr="00C010C9" w:rsidRDefault="00D32B32" w:rsidP="00CE67F9">
      <w:pPr>
        <w:numPr>
          <w:ilvl w:val="0"/>
          <w:numId w:val="26"/>
        </w:numPr>
        <w:contextualSpacing/>
      </w:pPr>
      <w:r w:rsidRPr="00C010C9">
        <w:t xml:space="preserve">Het is niet mogelijk om </w:t>
      </w:r>
      <w:r w:rsidR="007F3CBC" w:rsidRPr="00C010C9">
        <w:t xml:space="preserve">gelijktijdig </w:t>
      </w:r>
      <w:r w:rsidRPr="00C010C9">
        <w:t xml:space="preserve">meerdere keren als Hoofdaanvrager </w:t>
      </w:r>
      <w:r w:rsidR="00094EAC" w:rsidRPr="00C010C9">
        <w:t>en/</w:t>
      </w:r>
      <w:r w:rsidRPr="00C010C9">
        <w:t>of Medeaanvrager</w:t>
      </w:r>
      <w:r w:rsidR="000F3EB1" w:rsidRPr="00C010C9">
        <w:t xml:space="preserve"> bij WoonService</w:t>
      </w:r>
      <w:r w:rsidRPr="00C010C9">
        <w:t xml:space="preserve"> </w:t>
      </w:r>
      <w:r w:rsidR="00094EAC" w:rsidRPr="00C010C9">
        <w:t xml:space="preserve">geregistreerd te staan. </w:t>
      </w:r>
    </w:p>
    <w:p w14:paraId="68D5D664" w14:textId="77777777" w:rsidR="00094EAC" w:rsidRPr="00C010C9" w:rsidRDefault="00094EAC" w:rsidP="00094EAC">
      <w:pPr>
        <w:ind w:left="720"/>
        <w:contextualSpacing/>
      </w:pPr>
    </w:p>
    <w:p w14:paraId="6E8E9ECE" w14:textId="77777777" w:rsidR="00A67167" w:rsidRPr="00C010C9" w:rsidRDefault="00A822FD" w:rsidP="00CE67F9">
      <w:pPr>
        <w:contextualSpacing/>
        <w:rPr>
          <w:b/>
          <w:bCs/>
        </w:rPr>
      </w:pPr>
      <w:r w:rsidRPr="00C010C9">
        <w:rPr>
          <w:b/>
          <w:bCs/>
        </w:rPr>
        <w:t xml:space="preserve">Artikel </w:t>
      </w:r>
      <w:r w:rsidR="006A3847" w:rsidRPr="00C010C9">
        <w:rPr>
          <w:b/>
          <w:bCs/>
        </w:rPr>
        <w:t>5</w:t>
      </w:r>
      <w:r w:rsidRPr="00C010C9">
        <w:rPr>
          <w:b/>
          <w:bCs/>
        </w:rPr>
        <w:t xml:space="preserve"> - </w:t>
      </w:r>
      <w:r w:rsidR="00A67167" w:rsidRPr="00C010C9">
        <w:rPr>
          <w:b/>
          <w:bCs/>
        </w:rPr>
        <w:t>Wijziging inschrijving</w:t>
      </w:r>
    </w:p>
    <w:p w14:paraId="706F34ED" w14:textId="77777777" w:rsidR="00213C61" w:rsidRPr="00C010C9" w:rsidRDefault="00C07203" w:rsidP="00CE67F9">
      <w:pPr>
        <w:numPr>
          <w:ilvl w:val="0"/>
          <w:numId w:val="28"/>
        </w:numPr>
        <w:contextualSpacing/>
      </w:pPr>
      <w:r w:rsidRPr="00C010C9">
        <w:t xml:space="preserve">Een </w:t>
      </w:r>
      <w:r w:rsidR="00530539" w:rsidRPr="00C010C9">
        <w:t xml:space="preserve">(Student-)Woningzoekende </w:t>
      </w:r>
      <w:r w:rsidRPr="00C010C9">
        <w:t>kan</w:t>
      </w:r>
      <w:r w:rsidR="00530539" w:rsidRPr="00C010C9">
        <w:t xml:space="preserve"> bepaalde gegevens met betrekking tot</w:t>
      </w:r>
      <w:r w:rsidRPr="00C010C9">
        <w:t xml:space="preserve"> zijn</w:t>
      </w:r>
      <w:r w:rsidR="00530539" w:rsidRPr="00C010C9">
        <w:t xml:space="preserve"> inschrijving </w:t>
      </w:r>
      <w:r w:rsidR="00BE6376" w:rsidRPr="00C010C9">
        <w:t xml:space="preserve"> </w:t>
      </w:r>
      <w:r w:rsidR="000A4BF5" w:rsidRPr="00C010C9">
        <w:t xml:space="preserve"> </w:t>
      </w:r>
      <w:r w:rsidR="00530539" w:rsidRPr="00C010C9">
        <w:t xml:space="preserve">wijzigen op www.woonserviceregionaal.nl of www.studentroomsbrabant.nl. </w:t>
      </w:r>
    </w:p>
    <w:p w14:paraId="754E5E1B" w14:textId="77777777" w:rsidR="00213C61" w:rsidRPr="00C010C9" w:rsidRDefault="00530539" w:rsidP="00CE67F9">
      <w:pPr>
        <w:numPr>
          <w:ilvl w:val="0"/>
          <w:numId w:val="28"/>
        </w:numPr>
        <w:contextualSpacing/>
      </w:pPr>
      <w:r w:rsidRPr="00C010C9">
        <w:t>Door WoonService g</w:t>
      </w:r>
      <w:r w:rsidR="00213C61" w:rsidRPr="00C010C9">
        <w:t>eregistreerde</w:t>
      </w:r>
      <w:r w:rsidRPr="00C010C9">
        <w:t xml:space="preserve"> gegevens die </w:t>
      </w:r>
      <w:r w:rsidR="00213C61" w:rsidRPr="00C010C9">
        <w:t xml:space="preserve">door </w:t>
      </w:r>
      <w:r w:rsidR="00C07203" w:rsidRPr="00C010C9">
        <w:t xml:space="preserve">een </w:t>
      </w:r>
      <w:r w:rsidR="00213C61" w:rsidRPr="00C010C9">
        <w:t>(Student-)Woningzoekende niet</w:t>
      </w:r>
      <w:r w:rsidR="000A4BF5" w:rsidRPr="00C010C9">
        <w:t xml:space="preserve"> online</w:t>
      </w:r>
      <w:r w:rsidR="00213C61" w:rsidRPr="00C010C9">
        <w:t xml:space="preserve"> kunnen worden gewijzigd kunnen alleen door WoonService worden gewijzigd. Een verzoek tot wijziging kan </w:t>
      </w:r>
      <w:r w:rsidR="00983070" w:rsidRPr="00C010C9">
        <w:t xml:space="preserve">schriftelijk </w:t>
      </w:r>
      <w:r w:rsidR="00213C61" w:rsidRPr="00C010C9">
        <w:t xml:space="preserve">worden ingediend bij WoonService of een Woningcorporatie. </w:t>
      </w:r>
    </w:p>
    <w:p w14:paraId="5A7D354E" w14:textId="77777777" w:rsidR="00266C55" w:rsidRPr="00C010C9" w:rsidRDefault="000A4BF5" w:rsidP="00CE67F9">
      <w:pPr>
        <w:numPr>
          <w:ilvl w:val="0"/>
          <w:numId w:val="28"/>
        </w:numPr>
        <w:contextualSpacing/>
      </w:pPr>
      <w:r w:rsidRPr="00C010C9">
        <w:t>Indien</w:t>
      </w:r>
      <w:r w:rsidR="00213C61" w:rsidRPr="00C010C9">
        <w:t xml:space="preserve"> een verzoek tot wijziging van de door WoonService geregistreerde gegevens </w:t>
      </w:r>
      <w:r w:rsidR="0072314F" w:rsidRPr="00C010C9">
        <w:t xml:space="preserve">bij WoonService </w:t>
      </w:r>
      <w:r w:rsidR="00213C61" w:rsidRPr="00C010C9">
        <w:t xml:space="preserve">in behandeling is, </w:t>
      </w:r>
      <w:r w:rsidRPr="00C010C9">
        <w:t xml:space="preserve">zal WoonService (Student-)Woningzoekende niet als kandidaat-huurder bij een Woningcorporatie voordragen. </w:t>
      </w:r>
      <w:r w:rsidR="00266C55" w:rsidRPr="00C010C9">
        <w:t xml:space="preserve"> </w:t>
      </w:r>
    </w:p>
    <w:p w14:paraId="1072E926" w14:textId="77777777" w:rsidR="00530539" w:rsidRPr="00C010C9" w:rsidRDefault="00266C55" w:rsidP="00CE67F9">
      <w:pPr>
        <w:numPr>
          <w:ilvl w:val="0"/>
          <w:numId w:val="28"/>
        </w:numPr>
        <w:contextualSpacing/>
      </w:pPr>
      <w:r w:rsidRPr="00C010C9">
        <w:t xml:space="preserve">Indien ten tijde van het indienen van een verzoek tot wijziging van de door WoonService geregistreerde gegevens reeds op een advertentie is gereageerd en deze reactie nog niet tot een Woningaanbod heeft geleid, komt deze reactie te vervallen en </w:t>
      </w:r>
      <w:r w:rsidR="00C07203" w:rsidRPr="00C010C9">
        <w:t>kan (Student-)Woningzoekende aan deze reactie geen rechten ontlenen.</w:t>
      </w:r>
    </w:p>
    <w:p w14:paraId="23671B4B" w14:textId="77777777" w:rsidR="00266C55" w:rsidRPr="00C010C9" w:rsidRDefault="00266C55" w:rsidP="00CE67F9">
      <w:pPr>
        <w:numPr>
          <w:ilvl w:val="0"/>
          <w:numId w:val="28"/>
        </w:numPr>
        <w:contextualSpacing/>
      </w:pPr>
      <w:r w:rsidRPr="00C010C9">
        <w:lastRenderedPageBreak/>
        <w:t xml:space="preserve">Indien ten tijde van het indienen van een verzoek tot wijziging van de door WoonService geregistreerde gegevens reeds een Woningaanbod is gedaan, zal dit Woningaanbod door de Woningcorporatie worden ingetrokken of herroepen. </w:t>
      </w:r>
    </w:p>
    <w:p w14:paraId="458EC079" w14:textId="77777777" w:rsidR="00983070" w:rsidRPr="00C010C9" w:rsidRDefault="00983070" w:rsidP="00CE67F9">
      <w:pPr>
        <w:numPr>
          <w:ilvl w:val="0"/>
          <w:numId w:val="28"/>
        </w:numPr>
        <w:contextualSpacing/>
      </w:pPr>
      <w:r w:rsidRPr="00C010C9">
        <w:t xml:space="preserve">WoonService is, wanneer zij vermoed dat het verzoek tot wijziging van de door WoonService geregistreerde gegevens is gegrond op onjuiste en/of onvolledige gegevens en/of sprake is van (woon)fraude, gerechtigd om nadere informatie van </w:t>
      </w:r>
      <w:r w:rsidR="0072314F" w:rsidRPr="00C010C9">
        <w:t>een</w:t>
      </w:r>
      <w:r w:rsidR="00C07203" w:rsidRPr="00C010C9">
        <w:t xml:space="preserve"> </w:t>
      </w:r>
      <w:r w:rsidRPr="00C010C9">
        <w:t xml:space="preserve">(Student-)Woningzoekende te verlangen en/of de verzochte wijziging te weigeren. </w:t>
      </w:r>
    </w:p>
    <w:p w14:paraId="107AAC97" w14:textId="77777777" w:rsidR="00983070" w:rsidRPr="00C010C9" w:rsidRDefault="00983070" w:rsidP="00CE67F9">
      <w:pPr>
        <w:numPr>
          <w:ilvl w:val="0"/>
          <w:numId w:val="28"/>
        </w:numPr>
        <w:contextualSpacing/>
      </w:pPr>
      <w:r w:rsidRPr="00C010C9">
        <w:t xml:space="preserve">Het bepaalde in het eerste tot en met het zesde lid is niet van toepassing op splitsing van de inschrijving. </w:t>
      </w:r>
    </w:p>
    <w:p w14:paraId="4D3BCD09" w14:textId="77777777" w:rsidR="00094EAC" w:rsidRPr="00C010C9" w:rsidRDefault="00094EAC" w:rsidP="00094EAC">
      <w:pPr>
        <w:ind w:left="720"/>
        <w:contextualSpacing/>
      </w:pPr>
    </w:p>
    <w:p w14:paraId="0A35A43F" w14:textId="77777777" w:rsidR="00E55899" w:rsidRPr="00C010C9" w:rsidRDefault="00E55899" w:rsidP="00094EAC">
      <w:pPr>
        <w:ind w:left="720"/>
        <w:contextualSpacing/>
      </w:pPr>
    </w:p>
    <w:p w14:paraId="46EAAD6C" w14:textId="77777777" w:rsidR="00A67167" w:rsidRPr="00C010C9" w:rsidRDefault="00A822FD" w:rsidP="00CE67F9">
      <w:pPr>
        <w:contextualSpacing/>
        <w:rPr>
          <w:b/>
          <w:bCs/>
        </w:rPr>
      </w:pPr>
      <w:r w:rsidRPr="00C010C9">
        <w:rPr>
          <w:b/>
          <w:bCs/>
        </w:rPr>
        <w:t xml:space="preserve">Artikel </w:t>
      </w:r>
      <w:r w:rsidR="006A3847" w:rsidRPr="00C010C9">
        <w:rPr>
          <w:b/>
          <w:bCs/>
        </w:rPr>
        <w:t>6</w:t>
      </w:r>
      <w:r w:rsidRPr="00C010C9">
        <w:rPr>
          <w:b/>
          <w:bCs/>
        </w:rPr>
        <w:t xml:space="preserve"> - </w:t>
      </w:r>
      <w:r w:rsidR="00A67167" w:rsidRPr="00C010C9">
        <w:rPr>
          <w:b/>
          <w:bCs/>
        </w:rPr>
        <w:t>Splitsing inschrijving</w:t>
      </w:r>
    </w:p>
    <w:p w14:paraId="340BEC57" w14:textId="77777777" w:rsidR="00383BD9" w:rsidRPr="00C010C9" w:rsidRDefault="00C11FF2" w:rsidP="00CE67F9">
      <w:pPr>
        <w:numPr>
          <w:ilvl w:val="0"/>
          <w:numId w:val="27"/>
        </w:numPr>
        <w:contextualSpacing/>
      </w:pPr>
      <w:r w:rsidRPr="00C010C9">
        <w:t xml:space="preserve">Een inschrijving </w:t>
      </w:r>
      <w:r w:rsidR="00C07203" w:rsidRPr="00C010C9">
        <w:t>van een Woningzoekende waar</w:t>
      </w:r>
      <w:r w:rsidR="005D3D64" w:rsidRPr="00C010C9">
        <w:t xml:space="preserve"> </w:t>
      </w:r>
      <w:r w:rsidR="00C07203" w:rsidRPr="00C010C9">
        <w:t xml:space="preserve">een </w:t>
      </w:r>
      <w:r w:rsidR="000730E8" w:rsidRPr="00C010C9">
        <w:t xml:space="preserve">Medeaanvrager is </w:t>
      </w:r>
      <w:r w:rsidR="005D3D64" w:rsidRPr="00C010C9">
        <w:t>geregistreerd</w:t>
      </w:r>
      <w:r w:rsidR="000730E8" w:rsidRPr="00C010C9">
        <w:t xml:space="preserve"> kan op gezamenlijk verzoek van </w:t>
      </w:r>
      <w:r w:rsidR="00422A91" w:rsidRPr="00C010C9">
        <w:t>Hoofdaanvrager en Medeaanvrager door WoonService worden gesplitst. Een verzoek tot splitsing van de inschrijving wordt door WoonService uitsluitend in behandeling genomen wanneer deze geschiedt door middel van een volledig ingevuld en door Hoofdaanvrager en Medeaanvrager ondertekend splitsingsformulier</w:t>
      </w:r>
      <w:r w:rsidR="00213B3A" w:rsidRPr="00C010C9">
        <w:t xml:space="preserve"> </w:t>
      </w:r>
      <w:r w:rsidR="008D7958" w:rsidRPr="00C010C9">
        <w:t>é</w:t>
      </w:r>
      <w:r w:rsidR="00213B3A" w:rsidRPr="00C010C9">
        <w:t xml:space="preserve">n een </w:t>
      </w:r>
      <w:r w:rsidR="00CE62D0" w:rsidRPr="00C010C9">
        <w:t xml:space="preserve">door Medeaanvrager volledig ingevuld en ondertekend inschrijfformulier. </w:t>
      </w:r>
    </w:p>
    <w:p w14:paraId="487692DB" w14:textId="77777777" w:rsidR="000730E8" w:rsidRPr="00C010C9" w:rsidRDefault="00422A91" w:rsidP="00CE67F9">
      <w:pPr>
        <w:numPr>
          <w:ilvl w:val="0"/>
          <w:numId w:val="27"/>
        </w:numPr>
        <w:contextualSpacing/>
      </w:pPr>
      <w:r w:rsidRPr="00C010C9">
        <w:t xml:space="preserve">Na splitsing van de inschrijving wordt de datum waarop </w:t>
      </w:r>
      <w:r w:rsidR="00530539" w:rsidRPr="00C010C9">
        <w:t xml:space="preserve">de Hoofdaanvrager zich heeft ingeschreven als de inschrijfdatum van Hoofdaanvrager aangemerkt en de datum waarop </w:t>
      </w:r>
      <w:r w:rsidRPr="00C010C9">
        <w:t xml:space="preserve">Medeaanvrager </w:t>
      </w:r>
      <w:r w:rsidR="005D3D64" w:rsidRPr="00C010C9">
        <w:t>is geregistreerd</w:t>
      </w:r>
      <w:r w:rsidRPr="00C010C9">
        <w:t xml:space="preserve"> als de inschrijfdatum van de (voormalige) Medeaanvrager aangemerkt. </w:t>
      </w:r>
    </w:p>
    <w:p w14:paraId="07ECBFD1" w14:textId="77777777" w:rsidR="00422A91" w:rsidRPr="00C010C9" w:rsidRDefault="00383BD9" w:rsidP="00CE67F9">
      <w:pPr>
        <w:numPr>
          <w:ilvl w:val="0"/>
          <w:numId w:val="27"/>
        </w:numPr>
        <w:contextualSpacing/>
      </w:pPr>
      <w:r w:rsidRPr="00C010C9">
        <w:t xml:space="preserve">Medeaanvrager is bij splitsing van de inschrijving Inschrijfgeld verschuldigd. </w:t>
      </w:r>
    </w:p>
    <w:p w14:paraId="208769C1" w14:textId="77777777" w:rsidR="00266C55" w:rsidRPr="00C010C9" w:rsidRDefault="000A4BF5" w:rsidP="00CE67F9">
      <w:pPr>
        <w:numPr>
          <w:ilvl w:val="0"/>
          <w:numId w:val="27"/>
        </w:numPr>
        <w:contextualSpacing/>
      </w:pPr>
      <w:r w:rsidRPr="00C010C9">
        <w:t>Indien</w:t>
      </w:r>
      <w:r w:rsidR="00CE62D0" w:rsidRPr="00C010C9">
        <w:t xml:space="preserve"> een verzoek tot splitsing van de inschrijving bij WoonService in behandeling is</w:t>
      </w:r>
      <w:r w:rsidR="00266C55" w:rsidRPr="00C010C9">
        <w:t>,</w:t>
      </w:r>
      <w:r w:rsidR="005D3D64" w:rsidRPr="00C010C9">
        <w:t xml:space="preserve"> </w:t>
      </w:r>
      <w:r w:rsidRPr="00C010C9">
        <w:t xml:space="preserve">zal WoonService (Student-)Woningzoekende niet als kandidaat-huurder bij een Woningcorporatie voordragen.  </w:t>
      </w:r>
    </w:p>
    <w:p w14:paraId="05F0C6C4" w14:textId="77777777" w:rsidR="00266C55" w:rsidRPr="00C010C9" w:rsidRDefault="00266C55" w:rsidP="00CE67F9">
      <w:pPr>
        <w:numPr>
          <w:ilvl w:val="0"/>
          <w:numId w:val="27"/>
        </w:numPr>
        <w:contextualSpacing/>
      </w:pPr>
      <w:r w:rsidRPr="00C010C9">
        <w:t xml:space="preserve">Indien ten tijde van het indienen van een verzoek tot splitsing reeds een Woningaanbod is gedaan, zal het verzoek tot splitsing niet door WoonService niet in behandeling worden genomen. </w:t>
      </w:r>
    </w:p>
    <w:p w14:paraId="010602C8" w14:textId="77777777" w:rsidR="00983070" w:rsidRPr="00C010C9" w:rsidRDefault="00983070" w:rsidP="00CE67F9">
      <w:pPr>
        <w:numPr>
          <w:ilvl w:val="0"/>
          <w:numId w:val="27"/>
        </w:numPr>
        <w:contextualSpacing/>
      </w:pPr>
      <w:r w:rsidRPr="00C010C9">
        <w:t xml:space="preserve">WoonService is, wanneer zij vermoed dat het verzoek tot splitsing van de inschrijving is gegrond op onjuiste en/of onvolledige gegevens en/of sprake is van (woon)fraude, gerechtigd om nadere informatie van Hoofdaanvrager en Medeaanvrager te verlangen en/of de verzochte splitsing te weigeren. </w:t>
      </w:r>
    </w:p>
    <w:p w14:paraId="5EA56143" w14:textId="77777777" w:rsidR="00094EAC" w:rsidRPr="00C010C9" w:rsidRDefault="00094EAC" w:rsidP="00094EAC">
      <w:pPr>
        <w:ind w:left="720"/>
        <w:contextualSpacing/>
      </w:pPr>
    </w:p>
    <w:p w14:paraId="0991206F" w14:textId="77777777" w:rsidR="00A67167" w:rsidRPr="00C010C9" w:rsidRDefault="00A822FD" w:rsidP="00CE67F9">
      <w:pPr>
        <w:contextualSpacing/>
        <w:rPr>
          <w:b/>
          <w:bCs/>
        </w:rPr>
      </w:pPr>
      <w:r w:rsidRPr="00C010C9">
        <w:rPr>
          <w:b/>
          <w:bCs/>
        </w:rPr>
        <w:t xml:space="preserve">Artikel </w:t>
      </w:r>
      <w:r w:rsidR="006A3847" w:rsidRPr="00C010C9">
        <w:rPr>
          <w:b/>
          <w:bCs/>
        </w:rPr>
        <w:t>7</w:t>
      </w:r>
      <w:r w:rsidRPr="00C010C9">
        <w:rPr>
          <w:b/>
          <w:bCs/>
        </w:rPr>
        <w:t xml:space="preserve"> - </w:t>
      </w:r>
      <w:r w:rsidR="00A67167" w:rsidRPr="00C010C9">
        <w:rPr>
          <w:b/>
          <w:bCs/>
        </w:rPr>
        <w:t>Advertenties</w:t>
      </w:r>
    </w:p>
    <w:p w14:paraId="1F960024" w14:textId="77777777" w:rsidR="00733DE0" w:rsidRPr="00C010C9" w:rsidRDefault="005D3D64" w:rsidP="00CE67F9">
      <w:pPr>
        <w:numPr>
          <w:ilvl w:val="0"/>
          <w:numId w:val="16"/>
        </w:numPr>
        <w:contextualSpacing/>
      </w:pPr>
      <w:r w:rsidRPr="00C010C9">
        <w:t>Woningcorporaties</w:t>
      </w:r>
      <w:r w:rsidR="00877779" w:rsidRPr="00C010C9">
        <w:t xml:space="preserve"> kunnen woningen, garages en parkeerplaatsen adverteren op de website www.woonserviceregionaal.nl en Studentenwoningen op de website </w:t>
      </w:r>
      <w:r w:rsidR="00674122" w:rsidRPr="00C010C9">
        <w:t>www.StudentRoomsBrabant.com</w:t>
      </w:r>
      <w:r w:rsidR="00D6126A" w:rsidRPr="00C010C9">
        <w:t>.</w:t>
      </w:r>
      <w:r w:rsidR="00733DE0" w:rsidRPr="00C010C9">
        <w:t xml:space="preserve"> </w:t>
      </w:r>
    </w:p>
    <w:p w14:paraId="5890394C" w14:textId="77777777" w:rsidR="00D6126A" w:rsidRPr="00C010C9" w:rsidRDefault="00D6126A" w:rsidP="00CE67F9">
      <w:pPr>
        <w:numPr>
          <w:ilvl w:val="0"/>
          <w:numId w:val="16"/>
        </w:numPr>
        <w:contextualSpacing/>
      </w:pPr>
      <w:r w:rsidRPr="00C010C9">
        <w:t>In de advertentie is vermeld of het Aanbodmodel, het Lotingmodel of Direct te huur</w:t>
      </w:r>
      <w:r w:rsidR="00A80200" w:rsidRPr="00C010C9">
        <w:t xml:space="preserve"> </w:t>
      </w:r>
      <w:r w:rsidRPr="00C010C9">
        <w:t xml:space="preserve">op de </w:t>
      </w:r>
      <w:r w:rsidR="004D62CB" w:rsidRPr="00C010C9">
        <w:t>geadverteerde (Studenten-)woning, garage of parkeerplaats</w:t>
      </w:r>
      <w:r w:rsidRPr="00C010C9">
        <w:t xml:space="preserve"> van toepassing is. </w:t>
      </w:r>
    </w:p>
    <w:p w14:paraId="2FF2F8BE" w14:textId="77777777" w:rsidR="008E68FD" w:rsidRPr="00C010C9" w:rsidRDefault="008E68FD" w:rsidP="00CE67F9">
      <w:pPr>
        <w:numPr>
          <w:ilvl w:val="0"/>
          <w:numId w:val="16"/>
        </w:numPr>
        <w:contextualSpacing/>
      </w:pPr>
      <w:r w:rsidRPr="00C010C9">
        <w:t xml:space="preserve">Een (Student-)Woningzoekende kan </w:t>
      </w:r>
      <w:r w:rsidR="008E5049" w:rsidRPr="00C010C9">
        <w:t xml:space="preserve">op </w:t>
      </w:r>
      <w:r w:rsidRPr="00C010C9">
        <w:t xml:space="preserve">maximaal tien advertenties gelijktijdig reageren. </w:t>
      </w:r>
    </w:p>
    <w:p w14:paraId="173D6C97" w14:textId="77777777" w:rsidR="006A1FB2" w:rsidRPr="00C010C9" w:rsidRDefault="00A80200" w:rsidP="00CE67F9">
      <w:pPr>
        <w:numPr>
          <w:ilvl w:val="0"/>
          <w:numId w:val="16"/>
        </w:numPr>
        <w:contextualSpacing/>
      </w:pPr>
      <w:r w:rsidRPr="00C010C9">
        <w:lastRenderedPageBreak/>
        <w:t xml:space="preserve">Een advertentie op www.woonserviceregionaal.nl of www.StudentRoomsBrabant.com is geen aanbod als bedoeld in artikel 6:217 BW. De (Student-)Woningzoekende die daar volgens het toepasselijke Aanbodmodel, Lotingmodel of Direct te huur voor in aanmerking komt, zal door WoonService bij de Woningcorporatie </w:t>
      </w:r>
      <w:r w:rsidR="00B043AD" w:rsidRPr="00C010C9">
        <w:t xml:space="preserve">als kandidaat-huurder </w:t>
      </w:r>
      <w:r w:rsidRPr="00C010C9">
        <w:t>worden voorgedragen. Het is de Woningcorporatie die bepaalt of zij een huurovereenkomst met de (Student-)</w:t>
      </w:r>
      <w:r w:rsidR="00674122" w:rsidRPr="00C010C9">
        <w:t>W</w:t>
      </w:r>
      <w:r w:rsidRPr="00C010C9">
        <w:t xml:space="preserve">oningzoekende aangaat. </w:t>
      </w:r>
      <w:r w:rsidR="00FA2597" w:rsidRPr="00C010C9">
        <w:t>De Woningcorporatie kan besluiten geen huurovereenkomst met de (Student-)Woningzoekende aan te gaan, onder meer doch niet uitsluitend wanneer</w:t>
      </w:r>
      <w:r w:rsidR="006A1FB2" w:rsidRPr="00C010C9">
        <w:t>:</w:t>
      </w:r>
    </w:p>
    <w:p w14:paraId="2A7B8EFC" w14:textId="77777777" w:rsidR="006A1FB2" w:rsidRPr="00C010C9" w:rsidRDefault="00E512B4" w:rsidP="00CE67F9">
      <w:pPr>
        <w:numPr>
          <w:ilvl w:val="0"/>
          <w:numId w:val="21"/>
        </w:numPr>
        <w:contextualSpacing/>
      </w:pPr>
      <w:r w:rsidRPr="00C010C9">
        <w:t>bij controle door de Woningcorporatie blijkt dat de (Student-)woningzoekende niet aan de voor de desbetreffende (Studenten-)woning, garage of parkeerplaats geldende voorwaarden voldoet;</w:t>
      </w:r>
    </w:p>
    <w:p w14:paraId="612920E0" w14:textId="77777777" w:rsidR="00E55899" w:rsidRPr="00C010C9" w:rsidRDefault="00E55899" w:rsidP="00CE67F9">
      <w:pPr>
        <w:numPr>
          <w:ilvl w:val="0"/>
          <w:numId w:val="21"/>
        </w:numPr>
        <w:contextualSpacing/>
      </w:pPr>
      <w:r w:rsidRPr="00C010C9">
        <w:t>de (Student-)Woningzoekende na op de desbetreffende advertentie te hebben gereageerd op de Signaleringslijst is geplaatst;</w:t>
      </w:r>
    </w:p>
    <w:p w14:paraId="01DF2E96" w14:textId="77777777" w:rsidR="006A1FB2" w:rsidRPr="00C010C9" w:rsidRDefault="006A1FB2" w:rsidP="00CE67F9">
      <w:pPr>
        <w:numPr>
          <w:ilvl w:val="0"/>
          <w:numId w:val="21"/>
        </w:numPr>
        <w:contextualSpacing/>
      </w:pPr>
      <w:r w:rsidRPr="00C010C9">
        <w:t>de Woningcorporatie zwaarwichtige redenen heeft om geen huurovereenkomst met de (Student-)woningzoekende aan</w:t>
      </w:r>
      <w:r w:rsidR="00E512B4" w:rsidRPr="00C010C9">
        <w:t xml:space="preserve"> te gaan</w:t>
      </w:r>
      <w:r w:rsidR="00E55899" w:rsidRPr="00C010C9">
        <w:t>.</w:t>
      </w:r>
    </w:p>
    <w:p w14:paraId="6A0AD19C" w14:textId="77777777" w:rsidR="001D1851" w:rsidRPr="00C010C9" w:rsidRDefault="001D1851" w:rsidP="00CE67F9">
      <w:pPr>
        <w:numPr>
          <w:ilvl w:val="0"/>
          <w:numId w:val="16"/>
        </w:numPr>
        <w:contextualSpacing/>
      </w:pPr>
      <w:r w:rsidRPr="00C010C9">
        <w:t xml:space="preserve">Een (Student-)Woningzoekende die door WoonService als kandidaat-huurder bij een Woningcorporatie is voorgedragen en tweemaal onaangekondigd niet verschijnt op een afspraak met de Woningcorporatie (zoals een bezichtiging of een afspraak om een huurovereenkomst te ondertekenen) kan gedurende drie maanden na de laatste afspraak waarop hij niet is verschenen niet reageren op advertenties.   </w:t>
      </w:r>
    </w:p>
    <w:p w14:paraId="3C183274" w14:textId="77777777" w:rsidR="00235985" w:rsidRPr="00C010C9" w:rsidRDefault="00F178E5" w:rsidP="00A47E1A">
      <w:pPr>
        <w:numPr>
          <w:ilvl w:val="0"/>
          <w:numId w:val="16"/>
        </w:numPr>
        <w:contextualSpacing/>
      </w:pPr>
      <w:r w:rsidRPr="00C010C9">
        <w:t xml:space="preserve">WoonService en Woningcorporaties zijn te allen tijde gerechtigd om een advertentie te verwijderen. (Student-)Woningzoekenden die op de desbetreffende advertentie hebben gereageerd, kunnen alsdan aan deze reactie geen rechten meer ontlenen. </w:t>
      </w:r>
    </w:p>
    <w:p w14:paraId="07546263" w14:textId="77777777" w:rsidR="00235985" w:rsidRPr="00C010C9" w:rsidRDefault="00235985" w:rsidP="00A47E1A">
      <w:pPr>
        <w:contextualSpacing/>
      </w:pPr>
    </w:p>
    <w:p w14:paraId="4B4F2610" w14:textId="77777777" w:rsidR="00A67167" w:rsidRPr="00C010C9" w:rsidRDefault="00A822FD" w:rsidP="00CE67F9">
      <w:pPr>
        <w:contextualSpacing/>
        <w:rPr>
          <w:b/>
          <w:bCs/>
        </w:rPr>
      </w:pPr>
      <w:r w:rsidRPr="00C010C9">
        <w:rPr>
          <w:b/>
          <w:bCs/>
        </w:rPr>
        <w:t xml:space="preserve">Artikel </w:t>
      </w:r>
      <w:r w:rsidR="006A3847" w:rsidRPr="00C010C9">
        <w:rPr>
          <w:b/>
          <w:bCs/>
        </w:rPr>
        <w:t>8</w:t>
      </w:r>
      <w:r w:rsidRPr="00C010C9">
        <w:rPr>
          <w:b/>
          <w:bCs/>
        </w:rPr>
        <w:t xml:space="preserve"> - </w:t>
      </w:r>
      <w:r w:rsidR="00A67167" w:rsidRPr="00C010C9">
        <w:rPr>
          <w:b/>
          <w:bCs/>
        </w:rPr>
        <w:t>Voorwaarden</w:t>
      </w:r>
    </w:p>
    <w:p w14:paraId="36741332" w14:textId="77777777" w:rsidR="004D323B" w:rsidRPr="00C010C9" w:rsidRDefault="004D323B" w:rsidP="00CE67F9">
      <w:pPr>
        <w:numPr>
          <w:ilvl w:val="0"/>
          <w:numId w:val="18"/>
        </w:numPr>
        <w:contextualSpacing/>
      </w:pPr>
      <w:r w:rsidRPr="00C010C9">
        <w:t xml:space="preserve">In </w:t>
      </w:r>
      <w:r w:rsidR="005D3D64" w:rsidRPr="00C010C9">
        <w:t>een</w:t>
      </w:r>
      <w:r w:rsidRPr="00C010C9">
        <w:t xml:space="preserve"> advertentie </w:t>
      </w:r>
      <w:r w:rsidR="00F178E5" w:rsidRPr="00C010C9">
        <w:t>kan zijn bepaald</w:t>
      </w:r>
      <w:r w:rsidRPr="00C010C9">
        <w:t xml:space="preserve"> dat </w:t>
      </w:r>
      <w:r w:rsidR="005D3D64" w:rsidRPr="00C010C9">
        <w:t>een Woningcorporatie</w:t>
      </w:r>
      <w:r w:rsidRPr="00C010C9">
        <w:t xml:space="preserve"> </w:t>
      </w:r>
      <w:r w:rsidR="005D3D64" w:rsidRPr="00C010C9">
        <w:t>een</w:t>
      </w:r>
      <w:r w:rsidRPr="00C010C9">
        <w:t xml:space="preserve"> (Studenten)woning, garage of parkeerplaats alleen zal verhuren aan</w:t>
      </w:r>
      <w:r w:rsidR="005D3D64" w:rsidRPr="00C010C9">
        <w:t xml:space="preserve"> een</w:t>
      </w:r>
      <w:r w:rsidRPr="00C010C9">
        <w:t xml:space="preserve"> (Student-)Woningzoekende die aan bepaalde voorwaarden voldoe</w:t>
      </w:r>
      <w:r w:rsidR="00235985" w:rsidRPr="00C010C9">
        <w:t>t</w:t>
      </w:r>
      <w:r w:rsidR="005D3D64" w:rsidRPr="00C010C9">
        <w:t>.</w:t>
      </w:r>
      <w:r w:rsidR="007D1995" w:rsidRPr="00C010C9">
        <w:t xml:space="preserve"> Deze voorwaarden worden in de advertentie vermeld. </w:t>
      </w:r>
    </w:p>
    <w:p w14:paraId="1E1147C6" w14:textId="77777777" w:rsidR="00235985" w:rsidRPr="00C010C9" w:rsidRDefault="004D323B" w:rsidP="00235985">
      <w:pPr>
        <w:numPr>
          <w:ilvl w:val="0"/>
          <w:numId w:val="18"/>
        </w:numPr>
        <w:contextualSpacing/>
      </w:pPr>
      <w:r w:rsidRPr="00C010C9">
        <w:t>Voorwaarden die voortvloeien uit wet- en regelgeving</w:t>
      </w:r>
      <w:r w:rsidR="0037188D" w:rsidRPr="00C010C9">
        <w:t xml:space="preserve"> zijn altijd van toepassing</w:t>
      </w:r>
      <w:r w:rsidRPr="00C010C9">
        <w:t>, ook wanneer zij niet in de advertentie zijn vermeld.</w:t>
      </w:r>
    </w:p>
    <w:p w14:paraId="17FB2BE8" w14:textId="77777777" w:rsidR="00094EAC" w:rsidRPr="00C010C9" w:rsidRDefault="00F178E5" w:rsidP="005D3D64">
      <w:pPr>
        <w:ind w:left="360"/>
        <w:contextualSpacing/>
      </w:pPr>
      <w:r w:rsidRPr="00C010C9">
        <w:t xml:space="preserve"> </w:t>
      </w:r>
      <w:r w:rsidR="004D323B" w:rsidRPr="00C010C9">
        <w:t xml:space="preserve">  </w:t>
      </w:r>
    </w:p>
    <w:p w14:paraId="19D026DF" w14:textId="77777777" w:rsidR="00094EAC" w:rsidRPr="00C010C9" w:rsidRDefault="00A822FD" w:rsidP="00CE67F9">
      <w:pPr>
        <w:contextualSpacing/>
        <w:rPr>
          <w:b/>
          <w:bCs/>
        </w:rPr>
      </w:pPr>
      <w:r w:rsidRPr="00C010C9">
        <w:rPr>
          <w:b/>
          <w:bCs/>
        </w:rPr>
        <w:t xml:space="preserve">Artikel </w:t>
      </w:r>
      <w:r w:rsidR="006A3847" w:rsidRPr="00C010C9">
        <w:rPr>
          <w:b/>
          <w:bCs/>
        </w:rPr>
        <w:t>9</w:t>
      </w:r>
      <w:r w:rsidRPr="00C010C9">
        <w:rPr>
          <w:b/>
          <w:bCs/>
        </w:rPr>
        <w:t xml:space="preserve"> </w:t>
      </w:r>
      <w:r w:rsidR="00094EAC" w:rsidRPr="00C010C9">
        <w:rPr>
          <w:b/>
          <w:bCs/>
        </w:rPr>
        <w:t>–</w:t>
      </w:r>
      <w:r w:rsidRPr="00C010C9">
        <w:rPr>
          <w:b/>
          <w:bCs/>
        </w:rPr>
        <w:t xml:space="preserve"> </w:t>
      </w:r>
      <w:r w:rsidR="00A67167" w:rsidRPr="00C010C9">
        <w:rPr>
          <w:b/>
          <w:bCs/>
        </w:rPr>
        <w:t>Aanbodmodel</w:t>
      </w:r>
    </w:p>
    <w:p w14:paraId="616FE657" w14:textId="77777777" w:rsidR="001D2CE5" w:rsidRPr="00C010C9" w:rsidRDefault="001D2CE5" w:rsidP="001D2CE5">
      <w:pPr>
        <w:numPr>
          <w:ilvl w:val="0"/>
          <w:numId w:val="24"/>
        </w:numPr>
        <w:contextualSpacing/>
      </w:pPr>
      <w:r w:rsidRPr="00C010C9">
        <w:t>Indien in een advertentie is vermeld dat het Aanbodmodel van toepassing is, wordt de volgorde waarin (Student-</w:t>
      </w:r>
      <w:r w:rsidR="00AE1F42" w:rsidRPr="00C010C9">
        <w:t>)</w:t>
      </w:r>
      <w:r w:rsidRPr="00C010C9">
        <w:t>Woningzoekenden door WoonService bij de Woningcorporatie als kandidaat-huurder zullen worden voorgedragen</w:t>
      </w:r>
      <w:r w:rsidR="00235985" w:rsidRPr="00C010C9">
        <w:t xml:space="preserve"> na het verstrijken van de Reactietermijn</w:t>
      </w:r>
      <w:r w:rsidRPr="00C010C9">
        <w:t xml:space="preserve"> als volgt bepaald:</w:t>
      </w:r>
    </w:p>
    <w:p w14:paraId="1CE493B0" w14:textId="77777777" w:rsidR="001D2CE5" w:rsidRPr="00C010C9" w:rsidRDefault="00A1053A" w:rsidP="001D2CE5">
      <w:pPr>
        <w:numPr>
          <w:ilvl w:val="1"/>
          <w:numId w:val="24"/>
        </w:numPr>
        <w:contextualSpacing/>
      </w:pPr>
      <w:r w:rsidRPr="00C010C9">
        <w:t>(Student-)Woningzoekenden die door een Woningcorporatie als Herstructureringsurgent zijn aangemerkt</w:t>
      </w:r>
      <w:r w:rsidR="001D2CE5" w:rsidRPr="00C010C9">
        <w:t xml:space="preserve">. Indiende meerdere </w:t>
      </w:r>
      <w:r w:rsidRPr="00C010C9">
        <w:t>(Student-)Woningzoekenden die door een Woningcorporatie als Herstructureringsurgent zijn aangemerkt</w:t>
      </w:r>
      <w:r w:rsidR="001D2CE5" w:rsidRPr="00C010C9">
        <w:t xml:space="preserve"> op de advertentie hebben gereageerd wordt hun onderlinge volgorde bepaald</w:t>
      </w:r>
      <w:r w:rsidRPr="00C010C9">
        <w:t>:</w:t>
      </w:r>
    </w:p>
    <w:p w14:paraId="080298FD" w14:textId="77777777" w:rsidR="00A1053A" w:rsidRPr="00C010C9" w:rsidRDefault="00A1053A" w:rsidP="00A1053A">
      <w:pPr>
        <w:numPr>
          <w:ilvl w:val="2"/>
          <w:numId w:val="24"/>
        </w:numPr>
        <w:contextualSpacing/>
      </w:pPr>
      <w:r w:rsidRPr="00C010C9">
        <w:t>eerst door de datum waarop hun huidige woning zal worden gesloopt;</w:t>
      </w:r>
    </w:p>
    <w:p w14:paraId="66B3D16A" w14:textId="77777777" w:rsidR="00A1053A" w:rsidRPr="00C010C9" w:rsidRDefault="00A1053A" w:rsidP="00A1053A">
      <w:pPr>
        <w:numPr>
          <w:ilvl w:val="2"/>
          <w:numId w:val="24"/>
        </w:numPr>
        <w:contextualSpacing/>
      </w:pPr>
      <w:r w:rsidRPr="00C010C9">
        <w:t>dan door de looptijd van de huurovereenkomst met betrekking tot hun huidige woning;</w:t>
      </w:r>
    </w:p>
    <w:p w14:paraId="1B75AF7E" w14:textId="77777777" w:rsidR="00A1053A" w:rsidRPr="00C010C9" w:rsidRDefault="00A1053A" w:rsidP="00235985">
      <w:pPr>
        <w:numPr>
          <w:ilvl w:val="2"/>
          <w:numId w:val="24"/>
        </w:numPr>
        <w:contextualSpacing/>
      </w:pPr>
      <w:r w:rsidRPr="00C010C9">
        <w:lastRenderedPageBreak/>
        <w:t>dan door hun inschrijfduur</w:t>
      </w:r>
      <w:r w:rsidR="00235985" w:rsidRPr="00C010C9">
        <w:t>;</w:t>
      </w:r>
    </w:p>
    <w:p w14:paraId="0CDA4267" w14:textId="77777777" w:rsidR="00A1053A" w:rsidRPr="00C010C9" w:rsidRDefault="00A1053A" w:rsidP="00A1053A">
      <w:pPr>
        <w:numPr>
          <w:ilvl w:val="1"/>
          <w:numId w:val="24"/>
        </w:numPr>
        <w:contextualSpacing/>
      </w:pPr>
      <w:r w:rsidRPr="00C010C9">
        <w:t>overige (Student-)Woningzoekenden, waarbij hun onderlinge volgorde door hun inschrijfduur wordt bepaald;</w:t>
      </w:r>
    </w:p>
    <w:p w14:paraId="2C3223CA" w14:textId="77777777" w:rsidR="00957FAC" w:rsidRPr="00C010C9" w:rsidRDefault="00A1053A" w:rsidP="00957FAC">
      <w:pPr>
        <w:ind w:left="720"/>
        <w:contextualSpacing/>
      </w:pPr>
      <w:r w:rsidRPr="00C010C9">
        <w:t>waarbij geldt dat alleen (Student-)Woningzoekenden die volgens de door de (Student-)Woningzoekende aan WoonService verstrekte gegevens aan de voor de desbetreffende(Studenten-)woning, garage of parkeerplaats geldende voorwaarden voldoen bij de Woningcorporatie als kandidaat-huurder zullen worden voordragen.</w:t>
      </w:r>
    </w:p>
    <w:p w14:paraId="1A93C2F8" w14:textId="77777777" w:rsidR="00957FAC" w:rsidRPr="00C010C9" w:rsidRDefault="00957FAC" w:rsidP="00957FAC">
      <w:pPr>
        <w:numPr>
          <w:ilvl w:val="0"/>
          <w:numId w:val="24"/>
        </w:numPr>
        <w:contextualSpacing/>
      </w:pPr>
      <w:r w:rsidRPr="00C010C9">
        <w:t xml:space="preserve">De inschrijfduur van een Student-Woningzoekende die reageert op een </w:t>
      </w:r>
      <w:r w:rsidR="00E06470" w:rsidRPr="00C010C9">
        <w:t>andere woning dan een Studentenwoning</w:t>
      </w:r>
      <w:r w:rsidRPr="00C010C9">
        <w:t xml:space="preserve">, een garage of een parkeerplaats wordt berekend vanaf het moment dat de Student-Woningzoekende 18 jaar is geworden of zoveel later als dat deze zich bij WoonService heeft ingeschreven. </w:t>
      </w:r>
    </w:p>
    <w:p w14:paraId="31AB5B9E" w14:textId="77777777" w:rsidR="00094EAC" w:rsidRPr="00C010C9" w:rsidRDefault="00094EAC" w:rsidP="001D2CE5">
      <w:pPr>
        <w:ind w:left="720"/>
        <w:contextualSpacing/>
        <w:rPr>
          <w:b/>
          <w:bCs/>
        </w:rPr>
      </w:pPr>
    </w:p>
    <w:p w14:paraId="15E686BB" w14:textId="77777777" w:rsidR="00A67167" w:rsidRPr="00C010C9" w:rsidRDefault="00A822FD" w:rsidP="00CE67F9">
      <w:pPr>
        <w:contextualSpacing/>
        <w:rPr>
          <w:b/>
          <w:bCs/>
        </w:rPr>
      </w:pPr>
      <w:r w:rsidRPr="00C010C9">
        <w:rPr>
          <w:b/>
          <w:bCs/>
        </w:rPr>
        <w:t xml:space="preserve">Artikel </w:t>
      </w:r>
      <w:r w:rsidR="006A3847" w:rsidRPr="00C010C9">
        <w:rPr>
          <w:b/>
          <w:bCs/>
        </w:rPr>
        <w:t>10</w:t>
      </w:r>
      <w:r w:rsidRPr="00C010C9">
        <w:rPr>
          <w:b/>
          <w:bCs/>
        </w:rPr>
        <w:t xml:space="preserve"> </w:t>
      </w:r>
      <w:r w:rsidR="00094EAC" w:rsidRPr="00C010C9">
        <w:rPr>
          <w:b/>
          <w:bCs/>
        </w:rPr>
        <w:t>–</w:t>
      </w:r>
      <w:r w:rsidRPr="00C010C9">
        <w:rPr>
          <w:b/>
          <w:bCs/>
        </w:rPr>
        <w:t xml:space="preserve"> </w:t>
      </w:r>
      <w:r w:rsidR="00A67167" w:rsidRPr="00C010C9">
        <w:rPr>
          <w:b/>
          <w:bCs/>
        </w:rPr>
        <w:t>Lotingmodel</w:t>
      </w:r>
    </w:p>
    <w:p w14:paraId="47CB6E9A" w14:textId="77777777" w:rsidR="00AE1F42" w:rsidRPr="00C010C9" w:rsidRDefault="00AE1F42" w:rsidP="00AE1F42">
      <w:pPr>
        <w:numPr>
          <w:ilvl w:val="0"/>
          <w:numId w:val="33"/>
        </w:numPr>
        <w:contextualSpacing/>
        <w:rPr>
          <w:b/>
          <w:bCs/>
        </w:rPr>
      </w:pPr>
      <w:r w:rsidRPr="00C010C9">
        <w:t xml:space="preserve">Indien in een advertentie is vermeld dat het Lotingmodel van toepassing is, wordt de volgorde waarin (Student-Woningzoekenden) door WoonService bij de Woningcorporatie als kandidaat-huurder zullen worden voorgedragen </w:t>
      </w:r>
      <w:r w:rsidR="00235985" w:rsidRPr="00C010C9">
        <w:t xml:space="preserve">na het verstrijken van de Reactietermijn </w:t>
      </w:r>
      <w:r w:rsidRPr="00C010C9">
        <w:t>bepaald door loting, waarbij geldt dat alleen (Student-)Woningzoekenden die volgens de door de (Student-)Woningzoekende aan WoonService verstrekte gegevens aan de voor de desbetreffende(Studenten-)woning, garage of parkeerplaats geldende voorwaarden voldoen bij de Woningcorporatie als kandidaat-huurder zullen worden voordragen.</w:t>
      </w:r>
    </w:p>
    <w:p w14:paraId="625EEC66" w14:textId="77777777" w:rsidR="00094EAC" w:rsidRPr="00C010C9" w:rsidRDefault="00094EAC" w:rsidP="00CE67F9">
      <w:pPr>
        <w:contextualSpacing/>
        <w:rPr>
          <w:b/>
          <w:bCs/>
        </w:rPr>
      </w:pPr>
    </w:p>
    <w:p w14:paraId="6E9FF8D1" w14:textId="77777777" w:rsidR="00A67167" w:rsidRPr="00C010C9" w:rsidRDefault="00A822FD" w:rsidP="00CE67F9">
      <w:pPr>
        <w:contextualSpacing/>
        <w:rPr>
          <w:b/>
          <w:bCs/>
        </w:rPr>
      </w:pPr>
      <w:r w:rsidRPr="00C010C9">
        <w:rPr>
          <w:b/>
          <w:bCs/>
        </w:rPr>
        <w:t>Artikel 1</w:t>
      </w:r>
      <w:r w:rsidR="006A3847" w:rsidRPr="00C010C9">
        <w:rPr>
          <w:b/>
          <w:bCs/>
        </w:rPr>
        <w:t>1</w:t>
      </w:r>
      <w:r w:rsidRPr="00C010C9">
        <w:rPr>
          <w:b/>
          <w:bCs/>
        </w:rPr>
        <w:t xml:space="preserve"> - </w:t>
      </w:r>
      <w:r w:rsidR="00A67167" w:rsidRPr="00C010C9">
        <w:rPr>
          <w:b/>
          <w:bCs/>
        </w:rPr>
        <w:t>Direct te huur</w:t>
      </w:r>
      <w:r w:rsidR="00A80200" w:rsidRPr="00C010C9">
        <w:rPr>
          <w:b/>
          <w:bCs/>
        </w:rPr>
        <w:t xml:space="preserve"> </w:t>
      </w:r>
    </w:p>
    <w:p w14:paraId="0A195C1F" w14:textId="77777777" w:rsidR="00C8591F" w:rsidRPr="00C010C9" w:rsidRDefault="00DC56DC" w:rsidP="00CE67F9">
      <w:pPr>
        <w:numPr>
          <w:ilvl w:val="0"/>
          <w:numId w:val="20"/>
        </w:numPr>
        <w:contextualSpacing/>
      </w:pPr>
      <w:r w:rsidRPr="00C010C9">
        <w:t xml:space="preserve">Indien in </w:t>
      </w:r>
      <w:r w:rsidR="005D3D64" w:rsidRPr="00C010C9">
        <w:t>een</w:t>
      </w:r>
      <w:r w:rsidRPr="00C010C9">
        <w:t xml:space="preserve"> advertentie is vermeld dat ‘Direct te huur’ van toepassing is, zal WoonService de (Student-)Woningzoekende die als eerste op de </w:t>
      </w:r>
      <w:r w:rsidR="00C8591F" w:rsidRPr="00C010C9">
        <w:t xml:space="preserve">desbetreffende advertentie </w:t>
      </w:r>
      <w:r w:rsidR="006A1FB2" w:rsidRPr="00C010C9">
        <w:t xml:space="preserve">heeft gereageerd voldoet </w:t>
      </w:r>
      <w:r w:rsidRPr="00C010C9">
        <w:t>bij de Woningcorporatie</w:t>
      </w:r>
      <w:r w:rsidR="00B043AD" w:rsidRPr="00C010C9">
        <w:t xml:space="preserve"> als kandidaat-huurder</w:t>
      </w:r>
      <w:r w:rsidRPr="00C010C9">
        <w:t xml:space="preserve"> voordragen</w:t>
      </w:r>
      <w:r w:rsidR="00981785" w:rsidRPr="00C010C9">
        <w:t>, waarbij geldt dat alleen (Student-)Woningzoekenden die volgens de door de (Student-)Woningzoekende aan WoonService verstrekte gegevens aan de voor de desbetreffende(Studenten-)woning, garage of parkeerplaats geldende voorwaarden voldoen bij de Woningcorporatie als kandidaat-huurder zullen worden voordragen.</w:t>
      </w:r>
    </w:p>
    <w:p w14:paraId="09EFBDD9" w14:textId="77777777" w:rsidR="00094EAC" w:rsidRPr="00C010C9" w:rsidRDefault="00094EAC" w:rsidP="00094EAC">
      <w:pPr>
        <w:ind w:left="720"/>
        <w:contextualSpacing/>
      </w:pPr>
    </w:p>
    <w:p w14:paraId="4D52E43B" w14:textId="77777777" w:rsidR="006D7E29" w:rsidRPr="00C010C9" w:rsidRDefault="00A822FD" w:rsidP="00CE67F9">
      <w:pPr>
        <w:contextualSpacing/>
        <w:rPr>
          <w:b/>
          <w:bCs/>
        </w:rPr>
      </w:pPr>
      <w:r w:rsidRPr="00C010C9">
        <w:rPr>
          <w:b/>
          <w:bCs/>
        </w:rPr>
        <w:t>Artikel 1</w:t>
      </w:r>
      <w:r w:rsidR="006A3847" w:rsidRPr="00C010C9">
        <w:rPr>
          <w:b/>
          <w:bCs/>
        </w:rPr>
        <w:t>2</w:t>
      </w:r>
      <w:r w:rsidRPr="00C010C9">
        <w:rPr>
          <w:b/>
          <w:bCs/>
        </w:rPr>
        <w:t xml:space="preserve"> - </w:t>
      </w:r>
      <w:r w:rsidR="006D7E29" w:rsidRPr="00C010C9">
        <w:rPr>
          <w:b/>
          <w:bCs/>
        </w:rPr>
        <w:t>Voorrang</w:t>
      </w:r>
    </w:p>
    <w:p w14:paraId="000A8055" w14:textId="77777777" w:rsidR="00981785" w:rsidRPr="00C010C9" w:rsidRDefault="006D7E29" w:rsidP="00981785">
      <w:pPr>
        <w:numPr>
          <w:ilvl w:val="0"/>
          <w:numId w:val="35"/>
        </w:numPr>
        <w:contextualSpacing/>
      </w:pPr>
      <w:r w:rsidRPr="00C010C9">
        <w:t xml:space="preserve">Indien in </w:t>
      </w:r>
      <w:r w:rsidR="005D3D64" w:rsidRPr="00C010C9">
        <w:t>een</w:t>
      </w:r>
      <w:r w:rsidRPr="00C010C9">
        <w:t xml:space="preserve"> advertentie is bepaald dat </w:t>
      </w:r>
      <w:r w:rsidR="00A73B91" w:rsidRPr="00C010C9">
        <w:t>de</w:t>
      </w:r>
      <w:r w:rsidRPr="00C010C9">
        <w:t xml:space="preserve"> Woningcorporatie voorrang verleent aan </w:t>
      </w:r>
      <w:r w:rsidR="005D3D64" w:rsidRPr="00C010C9">
        <w:t xml:space="preserve">een </w:t>
      </w:r>
      <w:r w:rsidRPr="00C010C9">
        <w:t>(Student-)Woningzoekende die aan bepaalde voorwaarden voldoe</w:t>
      </w:r>
      <w:r w:rsidR="005D3D64" w:rsidRPr="00C010C9">
        <w:t>t</w:t>
      </w:r>
      <w:r w:rsidR="004D62CB" w:rsidRPr="00C010C9">
        <w:t>,</w:t>
      </w:r>
      <w:r w:rsidRPr="00C010C9">
        <w:t xml:space="preserve"> zal WoonService</w:t>
      </w:r>
      <w:r w:rsidR="00E1586C" w:rsidRPr="00C010C9">
        <w:t xml:space="preserve"> in afwijking van het in artikel 9, 10 en 11 bepaalde</w:t>
      </w:r>
      <w:r w:rsidR="004D62CB" w:rsidRPr="00C010C9">
        <w:t xml:space="preserve"> </w:t>
      </w:r>
      <w:r w:rsidRPr="00C010C9">
        <w:t>eerst</w:t>
      </w:r>
      <w:r w:rsidR="005D3D64" w:rsidRPr="00C010C9">
        <w:t xml:space="preserve"> de</w:t>
      </w:r>
      <w:r w:rsidRPr="00C010C9">
        <w:t xml:space="preserve"> (Student-)Woningzoekende die aan </w:t>
      </w:r>
      <w:r w:rsidR="00981785" w:rsidRPr="00C010C9">
        <w:t xml:space="preserve">deze </w:t>
      </w:r>
      <w:r w:rsidRPr="00C010C9">
        <w:t xml:space="preserve">voorwaarden voldoet en </w:t>
      </w:r>
      <w:r w:rsidR="00FD587D" w:rsidRPr="00C010C9">
        <w:t>volgens</w:t>
      </w:r>
      <w:r w:rsidRPr="00C010C9">
        <w:t xml:space="preserve"> de door de (Student-)Woningzoekende aan WoonService verstrekte </w:t>
      </w:r>
      <w:r w:rsidR="001D2CE5" w:rsidRPr="00C010C9">
        <w:t xml:space="preserve">gegevens </w:t>
      </w:r>
      <w:r w:rsidR="00F4655D" w:rsidRPr="00C010C9">
        <w:t>ook overigens</w:t>
      </w:r>
      <w:r w:rsidRPr="00C010C9">
        <w:t xml:space="preserve"> aan de voor de desbetreffende(Studenten-)woning, garage of parkeerplaats geldende voorwaarden voldoet bij de Woningcorporatie als kandidaat-huurder voordragen.</w:t>
      </w:r>
    </w:p>
    <w:p w14:paraId="2DE9E8A3" w14:textId="77777777" w:rsidR="00881092" w:rsidRPr="00C010C9" w:rsidRDefault="006D7E29" w:rsidP="00881092">
      <w:pPr>
        <w:numPr>
          <w:ilvl w:val="0"/>
          <w:numId w:val="35"/>
        </w:numPr>
        <w:contextualSpacing/>
      </w:pPr>
      <w:r w:rsidRPr="00C010C9">
        <w:t>Indien meerdere (Student-)Woningzoekenden aan de</w:t>
      </w:r>
      <w:r w:rsidR="004D62CB" w:rsidRPr="00C010C9">
        <w:t xml:space="preserve"> voor</w:t>
      </w:r>
      <w:r w:rsidRPr="00C010C9">
        <w:t xml:space="preserve"> voorrang gel</w:t>
      </w:r>
      <w:r w:rsidR="00AD204F" w:rsidRPr="00C010C9">
        <w:t>d</w:t>
      </w:r>
      <w:r w:rsidRPr="00C010C9">
        <w:t>ende voorwaarden voldoen</w:t>
      </w:r>
      <w:r w:rsidR="00E1586C" w:rsidRPr="00C010C9">
        <w:t xml:space="preserve"> en volgens de door de (Student-)Woningzoekenden aan WoonService verstrekte gegevens ook overigens aan de voor de desbetreffende(Studenten-)woning, garage of </w:t>
      </w:r>
      <w:r w:rsidR="00E1586C" w:rsidRPr="00C010C9">
        <w:lastRenderedPageBreak/>
        <w:t>parkeerplaats geldende voorwaarden voldoen</w:t>
      </w:r>
      <w:r w:rsidRPr="00C010C9">
        <w:t xml:space="preserve">, wordt hun onderlinge volgorde bepaald overeenkomstig het op de desbetreffende advertentie toepasselijke Aanbodmodel, Lotingmodel of Direct te huur. </w:t>
      </w:r>
    </w:p>
    <w:p w14:paraId="018E920E" w14:textId="77777777" w:rsidR="00881092" w:rsidRPr="00C010C9" w:rsidRDefault="00BF60B7" w:rsidP="00881092">
      <w:pPr>
        <w:numPr>
          <w:ilvl w:val="0"/>
          <w:numId w:val="35"/>
        </w:numPr>
        <w:contextualSpacing/>
      </w:pPr>
      <w:r w:rsidRPr="00C010C9">
        <w:t xml:space="preserve">In afwijking van het in het tweede lid bepaalde, </w:t>
      </w:r>
      <w:r w:rsidR="00881092" w:rsidRPr="00C010C9">
        <w:t xml:space="preserve">wordt </w:t>
      </w:r>
      <w:r w:rsidR="009D21FF" w:rsidRPr="00C010C9">
        <w:t>i</w:t>
      </w:r>
      <w:r w:rsidR="00881092" w:rsidRPr="00C010C9">
        <w:t>ndien meerdere Woningzoekenden waarop de 65plus-verhuisregeling van toepassing is op de advertentie hebben gereageerd, hun onderlinge volgorde bepaald door de datum waarop de 65plus-verhuisregeling op hen van toepassing is verklaard;</w:t>
      </w:r>
    </w:p>
    <w:p w14:paraId="5585E638" w14:textId="77777777" w:rsidR="006D7E29" w:rsidRPr="00C010C9" w:rsidRDefault="006D7E29" w:rsidP="00881092">
      <w:pPr>
        <w:numPr>
          <w:ilvl w:val="0"/>
          <w:numId w:val="35"/>
        </w:numPr>
        <w:contextualSpacing/>
      </w:pPr>
      <w:r w:rsidRPr="00C010C9">
        <w:t xml:space="preserve">Wanneer op de advertentie het Aanbodmodel van toepassing is, wordt in de advertentie vermeld hoe </w:t>
      </w:r>
      <w:r w:rsidR="004F348D" w:rsidRPr="00C010C9">
        <w:t>de in het eerste lid bedoelde voorrang</w:t>
      </w:r>
      <w:r w:rsidRPr="00C010C9">
        <w:t xml:space="preserve"> zich verhoudt tot de voorrang </w:t>
      </w:r>
      <w:r w:rsidR="00E1586C" w:rsidRPr="00C010C9">
        <w:t xml:space="preserve">voor (Student-)Woningzoekenden die door een Woningcorporatie als Herstructureringsurgent zijn aangemerkt als bedoeld in artikel 9. </w:t>
      </w:r>
      <w:r w:rsidRPr="00C010C9">
        <w:t xml:space="preserve">  </w:t>
      </w:r>
    </w:p>
    <w:p w14:paraId="0CDDE8F6" w14:textId="77777777" w:rsidR="00094EAC" w:rsidRPr="00C010C9" w:rsidRDefault="00094EAC" w:rsidP="00094EAC">
      <w:pPr>
        <w:ind w:left="720"/>
        <w:contextualSpacing/>
      </w:pPr>
    </w:p>
    <w:p w14:paraId="383ED28D" w14:textId="77777777" w:rsidR="00A67167" w:rsidRPr="00C010C9" w:rsidRDefault="00A822FD" w:rsidP="00CE67F9">
      <w:pPr>
        <w:contextualSpacing/>
        <w:rPr>
          <w:b/>
          <w:bCs/>
        </w:rPr>
      </w:pPr>
      <w:r w:rsidRPr="00C010C9">
        <w:rPr>
          <w:b/>
          <w:bCs/>
        </w:rPr>
        <w:t>Artikel 1</w:t>
      </w:r>
      <w:r w:rsidR="006A3847" w:rsidRPr="00C010C9">
        <w:rPr>
          <w:b/>
          <w:bCs/>
        </w:rPr>
        <w:t>3</w:t>
      </w:r>
      <w:r w:rsidRPr="00C010C9">
        <w:rPr>
          <w:b/>
          <w:bCs/>
        </w:rPr>
        <w:t xml:space="preserve"> - </w:t>
      </w:r>
      <w:r w:rsidR="00674122" w:rsidRPr="00C010C9">
        <w:rPr>
          <w:b/>
          <w:bCs/>
        </w:rPr>
        <w:t xml:space="preserve">Internationale </w:t>
      </w:r>
      <w:r w:rsidR="006A22CF" w:rsidRPr="00C010C9">
        <w:rPr>
          <w:b/>
          <w:bCs/>
        </w:rPr>
        <w:t>Student-Woningzoekenden</w:t>
      </w:r>
    </w:p>
    <w:p w14:paraId="5D203301" w14:textId="77777777" w:rsidR="00850DD2" w:rsidRPr="00C010C9" w:rsidRDefault="00A73B91" w:rsidP="00CE67F9">
      <w:pPr>
        <w:numPr>
          <w:ilvl w:val="0"/>
          <w:numId w:val="13"/>
        </w:numPr>
        <w:contextualSpacing/>
      </w:pPr>
      <w:r w:rsidRPr="00C010C9">
        <w:t xml:space="preserve">Een </w:t>
      </w:r>
      <w:r w:rsidR="00877779" w:rsidRPr="00C010C9">
        <w:t>Internationale Student-Woningzoekende</w:t>
      </w:r>
      <w:r w:rsidRPr="00C010C9">
        <w:t xml:space="preserve"> kan</w:t>
      </w:r>
      <w:r w:rsidR="00877779" w:rsidRPr="00C010C9">
        <w:t xml:space="preserve"> uitsluitend reageren op door</w:t>
      </w:r>
      <w:r w:rsidR="0004644B" w:rsidRPr="00C010C9">
        <w:t xml:space="preserve"> </w:t>
      </w:r>
      <w:r w:rsidRPr="00C010C9">
        <w:t xml:space="preserve">zijn </w:t>
      </w:r>
      <w:r w:rsidR="00877779" w:rsidRPr="00C010C9">
        <w:t>onderwijsinstelling bij een of meerdere Woningcorporaties gereserveerde Studentenwoningen</w:t>
      </w:r>
      <w:r w:rsidR="00850DD2" w:rsidRPr="00C010C9">
        <w:t>.</w:t>
      </w:r>
      <w:r w:rsidR="00A203E9" w:rsidRPr="00C010C9">
        <w:t xml:space="preserve"> </w:t>
      </w:r>
      <w:r w:rsidR="00877779" w:rsidRPr="00C010C9">
        <w:t xml:space="preserve">Internationale Student-Woningzoekenden kunnen niet reageren op niet voor Internationale Student-Woningzoekenden gereserveerde </w:t>
      </w:r>
      <w:r w:rsidR="004D62CB" w:rsidRPr="00C010C9">
        <w:t>Studentenwoningen</w:t>
      </w:r>
      <w:r w:rsidR="00F4655D" w:rsidRPr="00C010C9">
        <w:t xml:space="preserve"> op </w:t>
      </w:r>
      <w:r w:rsidR="004D62CB" w:rsidRPr="00C010C9">
        <w:t xml:space="preserve">www.StudentRoomsBrabant.com en </w:t>
      </w:r>
      <w:r w:rsidR="00F4655D" w:rsidRPr="00C010C9">
        <w:t xml:space="preserve">woningen, garages en parkeerplaatsen op </w:t>
      </w:r>
      <w:r w:rsidR="004D62CB" w:rsidRPr="00C010C9">
        <w:t xml:space="preserve">www.woonserviceregionaal.nl.  </w:t>
      </w:r>
      <w:r w:rsidR="00877779" w:rsidRPr="00C010C9">
        <w:t xml:space="preserve"> </w:t>
      </w:r>
      <w:r w:rsidR="00A203E9" w:rsidRPr="00C010C9">
        <w:t xml:space="preserve"> </w:t>
      </w:r>
      <w:r w:rsidR="00850DD2" w:rsidRPr="00C010C9">
        <w:t xml:space="preserve"> </w:t>
      </w:r>
    </w:p>
    <w:p w14:paraId="375187A7" w14:textId="77777777" w:rsidR="00AC0F9F" w:rsidRPr="00C010C9" w:rsidRDefault="00AC0F9F" w:rsidP="00CE67F9">
      <w:pPr>
        <w:numPr>
          <w:ilvl w:val="0"/>
          <w:numId w:val="13"/>
        </w:numPr>
        <w:contextualSpacing/>
      </w:pPr>
      <w:r w:rsidRPr="00C010C9">
        <w:t>Een Internationale Student-Woningzoekende</w:t>
      </w:r>
      <w:r w:rsidR="0004644B" w:rsidRPr="00C010C9">
        <w:t xml:space="preserve"> kan</w:t>
      </w:r>
      <w:r w:rsidRPr="00C010C9">
        <w:t xml:space="preserve"> pas na betaling van een waarborgsom van EUR 500,- aan WoonService reageren door</w:t>
      </w:r>
      <w:r w:rsidR="00A73B91" w:rsidRPr="00C010C9">
        <w:t xml:space="preserve"> zijn </w:t>
      </w:r>
      <w:r w:rsidRPr="00C010C9">
        <w:t xml:space="preserve">onderwijsinstelling bij een </w:t>
      </w:r>
      <w:r w:rsidR="00A73B91" w:rsidRPr="00C010C9">
        <w:t xml:space="preserve">of meerdere </w:t>
      </w:r>
      <w:r w:rsidRPr="00C010C9">
        <w:t>Woningcorporatie</w:t>
      </w:r>
      <w:r w:rsidR="00A73B91" w:rsidRPr="00C010C9">
        <w:t>s</w:t>
      </w:r>
      <w:r w:rsidRPr="00C010C9">
        <w:t xml:space="preserve"> gereserveerde Studentenwoning</w:t>
      </w:r>
      <w:r w:rsidR="00A73B91" w:rsidRPr="00C010C9">
        <w:t>en</w:t>
      </w:r>
      <w:r w:rsidRPr="00C010C9">
        <w:t xml:space="preserve">. </w:t>
      </w:r>
    </w:p>
    <w:p w14:paraId="4DCDE6C9" w14:textId="77777777" w:rsidR="0004644B" w:rsidRPr="00C010C9" w:rsidRDefault="0004644B" w:rsidP="00CE67F9">
      <w:pPr>
        <w:numPr>
          <w:ilvl w:val="0"/>
          <w:numId w:val="13"/>
        </w:numPr>
        <w:contextualSpacing/>
      </w:pPr>
      <w:r w:rsidRPr="00C010C9">
        <w:t xml:space="preserve">Een Internationale Student-Woningzoekende kan een reactie op een door de onderwijsinstelling bij een Woningcorporatie gereserveerde Studentenwoning niet intrekken. </w:t>
      </w:r>
    </w:p>
    <w:p w14:paraId="6F1B940B" w14:textId="77777777" w:rsidR="00AC0F9F" w:rsidRPr="00C010C9" w:rsidRDefault="00AC0F9F" w:rsidP="00CE67F9">
      <w:pPr>
        <w:numPr>
          <w:ilvl w:val="0"/>
          <w:numId w:val="13"/>
        </w:numPr>
        <w:contextualSpacing/>
      </w:pPr>
      <w:r w:rsidRPr="00C010C9">
        <w:t xml:space="preserve">Indien de tussen een Internationale Student-Woningzoekende </w:t>
      </w:r>
      <w:r w:rsidR="00A243CB" w:rsidRPr="00C010C9">
        <w:t>en een Woningcorporatie een huurovereenkomst tot stand komt met betrekking tot een door een onderwijsinstelling bij de Woningcorporatie gereserveerde Studentenwoning, zal WoonService de in het tweede lid bedoelde waarborgsom aan de Woningcorporatie doen toekomen, die deze waarborgsom vervolgens zal houden als waarborgsom voor de correcte nakoming door de Internationale Student-Woningzoekende van zijn verplichtingen uit hoofde van d</w:t>
      </w:r>
      <w:r w:rsidR="00A73B91" w:rsidRPr="00C010C9">
        <w:t>e</w:t>
      </w:r>
      <w:r w:rsidR="00A243CB" w:rsidRPr="00C010C9">
        <w:t xml:space="preserve"> huurovereenkomst. </w:t>
      </w:r>
    </w:p>
    <w:p w14:paraId="100B60D6" w14:textId="77777777" w:rsidR="00A243CB" w:rsidRPr="00C010C9" w:rsidRDefault="00A243CB" w:rsidP="00CE67F9">
      <w:pPr>
        <w:numPr>
          <w:ilvl w:val="0"/>
          <w:numId w:val="13"/>
        </w:numPr>
        <w:contextualSpacing/>
      </w:pPr>
      <w:r w:rsidRPr="00C010C9">
        <w:t xml:space="preserve">Indien </w:t>
      </w:r>
      <w:r w:rsidR="00A73B91" w:rsidRPr="00C010C9">
        <w:t>een</w:t>
      </w:r>
      <w:r w:rsidRPr="00C010C9">
        <w:t xml:space="preserve"> Internationale Student-Woningzoekende na betaling van de in het tweede lid bedoelde waarborgsom reageert op een door een onderwijsinstelling bij de Woningcorporatie gereserveerde Studentenwoning, maar tussen de Internationale Student-Woningzoekende en de Woningcorporatie vervolgens geen huurovereenkomst tot stand komt, vervalt de waarborgsom aan WoonService en wordt de Internationale Student-Woningzoekende niet langer als zodanig aangemerkt, zodat deze niet meer op door </w:t>
      </w:r>
      <w:r w:rsidR="00A73B91" w:rsidRPr="00C010C9">
        <w:t>zijn</w:t>
      </w:r>
      <w:r w:rsidRPr="00C010C9">
        <w:t xml:space="preserve"> onderwijsinstelling bij een of meerdere Woningcorporaties gereserveerde Studentenwoningen kan reageren. </w:t>
      </w:r>
    </w:p>
    <w:p w14:paraId="1F8EA884" w14:textId="77777777" w:rsidR="0087594C" w:rsidRPr="00C010C9" w:rsidRDefault="0087594C" w:rsidP="0087594C">
      <w:pPr>
        <w:ind w:left="720"/>
        <w:contextualSpacing/>
      </w:pPr>
    </w:p>
    <w:p w14:paraId="3EE3A153" w14:textId="77777777" w:rsidR="0087594C" w:rsidRPr="00C010C9" w:rsidRDefault="0087594C" w:rsidP="0087594C">
      <w:pPr>
        <w:contextualSpacing/>
        <w:rPr>
          <w:b/>
          <w:bCs/>
        </w:rPr>
      </w:pPr>
      <w:r w:rsidRPr="00C010C9">
        <w:rPr>
          <w:b/>
          <w:bCs/>
        </w:rPr>
        <w:t>Artikel 14 - Signaleringslijst</w:t>
      </w:r>
    </w:p>
    <w:p w14:paraId="3DB0D108" w14:textId="77777777" w:rsidR="00A47E1A" w:rsidRPr="00C010C9" w:rsidRDefault="00E55899" w:rsidP="00474E93">
      <w:pPr>
        <w:numPr>
          <w:ilvl w:val="0"/>
          <w:numId w:val="25"/>
        </w:numPr>
        <w:contextualSpacing/>
      </w:pPr>
      <w:r w:rsidRPr="00C010C9">
        <w:t xml:space="preserve">Het bepaalde in artikel 2 lid 2 en 2 lid 4 is niet van toepassing op (Student-)Woningzoekenden die zijn opgenomen op de Signaleringslijst. (Student-)Woningzoekenden die zijn opgenomen op de </w:t>
      </w:r>
      <w:r w:rsidRPr="00C010C9">
        <w:lastRenderedPageBreak/>
        <w:t>Signaleringslijst kunnen, zolang zij zijn opgenomen op de Signaleringslijst, niet reageren op advertenties op www.StudentRoomsBrabant.com en www.woonserviceregionaal.nl.</w:t>
      </w:r>
    </w:p>
    <w:p w14:paraId="434FFE9E" w14:textId="77777777" w:rsidR="00E55899" w:rsidRPr="00C010C9" w:rsidRDefault="00E55899" w:rsidP="00E55899">
      <w:pPr>
        <w:ind w:left="720"/>
        <w:contextualSpacing/>
      </w:pPr>
    </w:p>
    <w:p w14:paraId="6EE7BDA6" w14:textId="77777777" w:rsidR="00A67167" w:rsidRPr="00C010C9" w:rsidRDefault="00A822FD" w:rsidP="00CE67F9">
      <w:pPr>
        <w:contextualSpacing/>
        <w:rPr>
          <w:b/>
          <w:bCs/>
        </w:rPr>
      </w:pPr>
      <w:r w:rsidRPr="00C010C9">
        <w:rPr>
          <w:b/>
          <w:bCs/>
        </w:rPr>
        <w:t>Artikel 1</w:t>
      </w:r>
      <w:r w:rsidR="0087594C" w:rsidRPr="00C010C9">
        <w:rPr>
          <w:b/>
          <w:bCs/>
        </w:rPr>
        <w:t>5</w:t>
      </w:r>
      <w:r w:rsidRPr="00C010C9">
        <w:rPr>
          <w:b/>
          <w:bCs/>
        </w:rPr>
        <w:t xml:space="preserve"> - </w:t>
      </w:r>
      <w:r w:rsidR="00A67167" w:rsidRPr="00C010C9">
        <w:rPr>
          <w:b/>
          <w:bCs/>
        </w:rPr>
        <w:t>Tweehurenbeleid</w:t>
      </w:r>
    </w:p>
    <w:p w14:paraId="4B6389BB" w14:textId="77777777" w:rsidR="00094EAC" w:rsidRPr="00C010C9" w:rsidRDefault="00F4655D" w:rsidP="00CE67F9">
      <w:pPr>
        <w:numPr>
          <w:ilvl w:val="0"/>
          <w:numId w:val="25"/>
        </w:numPr>
        <w:contextualSpacing/>
      </w:pPr>
      <w:r w:rsidRPr="00C010C9">
        <w:t xml:space="preserve">In de advertentie kan zijn bepaald dat </w:t>
      </w:r>
      <w:r w:rsidR="00A73B91" w:rsidRPr="00C010C9">
        <w:t>een</w:t>
      </w:r>
      <w:r w:rsidRPr="00C010C9">
        <w:t xml:space="preserve"> Woningcorporatie voor </w:t>
      </w:r>
      <w:r w:rsidR="00A73B91" w:rsidRPr="00C010C9">
        <w:t>een woning</w:t>
      </w:r>
      <w:r w:rsidR="00FD587D" w:rsidRPr="00C010C9">
        <w:t xml:space="preserve"> voor </w:t>
      </w:r>
      <w:r w:rsidRPr="00C010C9">
        <w:t xml:space="preserve">verschillende inkomensgroepen verschillende huurprijzen hanteert. </w:t>
      </w:r>
    </w:p>
    <w:p w14:paraId="44A7B1A9" w14:textId="77777777" w:rsidR="00981785" w:rsidRPr="00C010C9" w:rsidRDefault="00981785" w:rsidP="00981785">
      <w:pPr>
        <w:contextualSpacing/>
      </w:pPr>
    </w:p>
    <w:p w14:paraId="70577B5B" w14:textId="77777777" w:rsidR="00981785" w:rsidRPr="00C010C9" w:rsidRDefault="00981785" w:rsidP="00981785">
      <w:pPr>
        <w:contextualSpacing/>
        <w:rPr>
          <w:b/>
          <w:bCs/>
        </w:rPr>
      </w:pPr>
      <w:r w:rsidRPr="00C010C9">
        <w:rPr>
          <w:b/>
          <w:bCs/>
        </w:rPr>
        <w:t>Artikel 1</w:t>
      </w:r>
      <w:r w:rsidR="0087594C" w:rsidRPr="00C010C9">
        <w:rPr>
          <w:b/>
          <w:bCs/>
        </w:rPr>
        <w:t>6</w:t>
      </w:r>
      <w:r w:rsidRPr="00C010C9">
        <w:rPr>
          <w:b/>
          <w:bCs/>
        </w:rPr>
        <w:t xml:space="preserve"> – Verantwoording</w:t>
      </w:r>
    </w:p>
    <w:p w14:paraId="67243F87" w14:textId="77777777" w:rsidR="00981785" w:rsidRPr="00C010C9" w:rsidRDefault="00981785" w:rsidP="00981785">
      <w:pPr>
        <w:numPr>
          <w:ilvl w:val="0"/>
          <w:numId w:val="36"/>
        </w:numPr>
        <w:contextualSpacing/>
      </w:pPr>
      <w:r w:rsidRPr="00C010C9">
        <w:t>Van alle (Studenten)woningen ten aanzien waarvan tussen een kandidaat-huurder en een Woningcorporatie een huurovereenkomst tot stand komt, wordt op de website van WoonService verantwoord:</w:t>
      </w:r>
    </w:p>
    <w:p w14:paraId="74A6066A" w14:textId="77777777" w:rsidR="00981785" w:rsidRPr="00C010C9" w:rsidRDefault="00981785" w:rsidP="00981785">
      <w:pPr>
        <w:numPr>
          <w:ilvl w:val="0"/>
          <w:numId w:val="37"/>
        </w:numPr>
        <w:contextualSpacing/>
      </w:pPr>
      <w:r w:rsidRPr="00C010C9">
        <w:t>het adres;</w:t>
      </w:r>
    </w:p>
    <w:p w14:paraId="205111B0" w14:textId="77777777" w:rsidR="00981785" w:rsidRPr="00C010C9" w:rsidRDefault="00981785" w:rsidP="00981785">
      <w:pPr>
        <w:numPr>
          <w:ilvl w:val="0"/>
          <w:numId w:val="37"/>
        </w:numPr>
        <w:contextualSpacing/>
      </w:pPr>
      <w:r w:rsidRPr="00C010C9">
        <w:t>de inschrijfdatum van de kandidaat-huurder aan wi</w:t>
      </w:r>
      <w:r w:rsidR="004A0815" w:rsidRPr="00C010C9">
        <w:t>e</w:t>
      </w:r>
      <w:r w:rsidRPr="00C010C9">
        <w:t xml:space="preserve"> de (Studenten)woning is verhuurd; </w:t>
      </w:r>
    </w:p>
    <w:p w14:paraId="6120461B" w14:textId="77777777" w:rsidR="004A0815" w:rsidRPr="00C010C9" w:rsidRDefault="004A0815" w:rsidP="004A0815">
      <w:pPr>
        <w:numPr>
          <w:ilvl w:val="0"/>
          <w:numId w:val="37"/>
        </w:numPr>
        <w:contextualSpacing/>
      </w:pPr>
      <w:r w:rsidRPr="00C010C9">
        <w:t>hoe de volgorde van de kandidaat-huurders is bepaald;</w:t>
      </w:r>
    </w:p>
    <w:p w14:paraId="2E2E6A5A" w14:textId="77777777" w:rsidR="00981785" w:rsidRPr="00C010C9" w:rsidRDefault="00981785" w:rsidP="00981785">
      <w:pPr>
        <w:numPr>
          <w:ilvl w:val="0"/>
          <w:numId w:val="37"/>
        </w:numPr>
        <w:contextualSpacing/>
      </w:pPr>
      <w:r w:rsidRPr="00C010C9">
        <w:t>het aantal reacties;</w:t>
      </w:r>
    </w:p>
    <w:p w14:paraId="45B2D1CA" w14:textId="77777777" w:rsidR="00981785" w:rsidRPr="00C010C9" w:rsidRDefault="00981785" w:rsidP="00981785">
      <w:pPr>
        <w:numPr>
          <w:ilvl w:val="0"/>
          <w:numId w:val="37"/>
        </w:numPr>
        <w:contextualSpacing/>
      </w:pPr>
      <w:r w:rsidRPr="00C010C9">
        <w:t xml:space="preserve">de positie van de </w:t>
      </w:r>
      <w:r w:rsidR="004A0815" w:rsidRPr="00C010C9">
        <w:t xml:space="preserve">kandidaat-huurder aan wie de (Studenten)woning is verhuurd. </w:t>
      </w:r>
      <w:r w:rsidRPr="00C010C9">
        <w:t xml:space="preserve"> </w:t>
      </w:r>
    </w:p>
    <w:p w14:paraId="78271D14" w14:textId="77777777" w:rsidR="00F4655D" w:rsidRPr="00C010C9" w:rsidRDefault="00F4655D" w:rsidP="00094EAC">
      <w:pPr>
        <w:ind w:left="720"/>
        <w:contextualSpacing/>
      </w:pPr>
      <w:r w:rsidRPr="00C010C9">
        <w:t xml:space="preserve"> </w:t>
      </w:r>
    </w:p>
    <w:p w14:paraId="0F937B49" w14:textId="77777777" w:rsidR="006B4D52" w:rsidRPr="00C010C9" w:rsidRDefault="00A822FD" w:rsidP="00CE67F9">
      <w:pPr>
        <w:contextualSpacing/>
        <w:rPr>
          <w:b/>
          <w:bCs/>
        </w:rPr>
      </w:pPr>
      <w:r w:rsidRPr="00C010C9">
        <w:rPr>
          <w:b/>
          <w:bCs/>
        </w:rPr>
        <w:t>Artikel 1</w:t>
      </w:r>
      <w:r w:rsidR="0087594C" w:rsidRPr="00C010C9">
        <w:rPr>
          <w:b/>
          <w:bCs/>
        </w:rPr>
        <w:t>7</w:t>
      </w:r>
      <w:r w:rsidRPr="00C010C9">
        <w:rPr>
          <w:b/>
          <w:bCs/>
        </w:rPr>
        <w:t xml:space="preserve"> - </w:t>
      </w:r>
      <w:r w:rsidR="00151FFD" w:rsidRPr="00C010C9">
        <w:rPr>
          <w:b/>
          <w:bCs/>
        </w:rPr>
        <w:t>Fraude</w:t>
      </w:r>
    </w:p>
    <w:p w14:paraId="27ED4C1B" w14:textId="77777777" w:rsidR="00151FFD" w:rsidRPr="00C010C9" w:rsidRDefault="00151FFD" w:rsidP="00CE67F9">
      <w:pPr>
        <w:numPr>
          <w:ilvl w:val="0"/>
          <w:numId w:val="6"/>
        </w:numPr>
        <w:contextualSpacing/>
      </w:pPr>
      <w:r w:rsidRPr="00C010C9">
        <w:t xml:space="preserve">Indien </w:t>
      </w:r>
      <w:r w:rsidR="00FD587D" w:rsidRPr="00C010C9">
        <w:t>een (Student-)</w:t>
      </w:r>
      <w:r w:rsidRPr="00C010C9">
        <w:t xml:space="preserve">Woningzoekende </w:t>
      </w:r>
      <w:r w:rsidR="00FD587D" w:rsidRPr="00C010C9">
        <w:t xml:space="preserve">onjuiste en/of onvolledige </w:t>
      </w:r>
      <w:r w:rsidR="001D2CE5" w:rsidRPr="00C010C9">
        <w:t>gegevens</w:t>
      </w:r>
      <w:r w:rsidR="00FD587D" w:rsidRPr="00C010C9">
        <w:t xml:space="preserve"> aan WoonService verstrekt</w:t>
      </w:r>
      <w:r w:rsidRPr="00C010C9">
        <w:t xml:space="preserve">, is WoonService bevoegd om de inschrijving van </w:t>
      </w:r>
      <w:r w:rsidR="00FD587D" w:rsidRPr="00C010C9">
        <w:t>de (Student-)</w:t>
      </w:r>
      <w:r w:rsidRPr="00C010C9">
        <w:t xml:space="preserve">Woningzoekende met onmiddellijke ingang te beëindigen en daarbij te bepalen dat </w:t>
      </w:r>
      <w:r w:rsidR="00FD587D" w:rsidRPr="00C010C9">
        <w:t>de (Student-)</w:t>
      </w:r>
      <w:r w:rsidRPr="00C010C9">
        <w:t>Woningzoekende zich gedurende twee jaar, gerekend vanaf het moment van de beëindiging van de inschrijving, niet opnieuw kan inschrijven.</w:t>
      </w:r>
    </w:p>
    <w:p w14:paraId="558D5E35" w14:textId="77777777" w:rsidR="00094EAC" w:rsidRPr="00C010C9" w:rsidRDefault="00094EAC" w:rsidP="00094EAC">
      <w:pPr>
        <w:ind w:left="720"/>
        <w:contextualSpacing/>
      </w:pPr>
    </w:p>
    <w:p w14:paraId="2B63EC26" w14:textId="77777777" w:rsidR="00151FFD" w:rsidRPr="00C010C9" w:rsidRDefault="00A822FD" w:rsidP="00CE67F9">
      <w:pPr>
        <w:contextualSpacing/>
        <w:rPr>
          <w:b/>
          <w:bCs/>
        </w:rPr>
      </w:pPr>
      <w:r w:rsidRPr="00C010C9">
        <w:rPr>
          <w:b/>
          <w:bCs/>
        </w:rPr>
        <w:t>Artikel 1</w:t>
      </w:r>
      <w:r w:rsidR="0087594C" w:rsidRPr="00C010C9">
        <w:rPr>
          <w:b/>
          <w:bCs/>
        </w:rPr>
        <w:t>8</w:t>
      </w:r>
      <w:r w:rsidRPr="00C010C9">
        <w:rPr>
          <w:b/>
          <w:bCs/>
        </w:rPr>
        <w:t xml:space="preserve"> - </w:t>
      </w:r>
      <w:r w:rsidR="00151FFD" w:rsidRPr="00C010C9">
        <w:rPr>
          <w:b/>
          <w:bCs/>
        </w:rPr>
        <w:t>Klachten</w:t>
      </w:r>
    </w:p>
    <w:p w14:paraId="33673FED" w14:textId="77777777" w:rsidR="00151FFD" w:rsidRPr="00C010C9" w:rsidRDefault="00A73B91" w:rsidP="00CE67F9">
      <w:pPr>
        <w:numPr>
          <w:ilvl w:val="0"/>
          <w:numId w:val="7"/>
        </w:numPr>
        <w:contextualSpacing/>
      </w:pPr>
      <w:r w:rsidRPr="00C010C9">
        <w:t xml:space="preserve">Een </w:t>
      </w:r>
      <w:r w:rsidR="00FD587D" w:rsidRPr="00C010C9">
        <w:t>(Student-)</w:t>
      </w:r>
      <w:r w:rsidR="00E0032F" w:rsidRPr="00C010C9">
        <w:t>Woningzoekende</w:t>
      </w:r>
      <w:r w:rsidR="00151FFD" w:rsidRPr="00C010C9">
        <w:t xml:space="preserve"> wiens belangen direct betrokken zijn bij een beslissing of gedraging </w:t>
      </w:r>
      <w:r w:rsidR="00E0032F" w:rsidRPr="00C010C9">
        <w:t xml:space="preserve">van WoonService </w:t>
      </w:r>
      <w:r w:rsidR="00151FFD" w:rsidRPr="00C010C9">
        <w:t>k</w:t>
      </w:r>
      <w:r w:rsidRPr="00C010C9">
        <w:t>an</w:t>
      </w:r>
      <w:r w:rsidR="00151FFD" w:rsidRPr="00C010C9">
        <w:t xml:space="preserve"> hierover schriftelijk een klacht indienen bij de </w:t>
      </w:r>
      <w:r w:rsidR="00E0032F" w:rsidRPr="00C010C9">
        <w:t xml:space="preserve">Klachtencommissie. </w:t>
      </w:r>
      <w:r w:rsidR="00151FFD" w:rsidRPr="00C010C9">
        <w:t xml:space="preserve">Op de indiening </w:t>
      </w:r>
      <w:r w:rsidR="00E0032F" w:rsidRPr="00C010C9">
        <w:t xml:space="preserve">en behandeling van een klacht bij de Klachtencommissie is het Reglement Klachtencommissie van toepassing. </w:t>
      </w:r>
    </w:p>
    <w:p w14:paraId="1B0C43F0" w14:textId="77777777" w:rsidR="00094EAC" w:rsidRPr="00C010C9" w:rsidRDefault="00094EAC" w:rsidP="00094EAC">
      <w:pPr>
        <w:ind w:left="720"/>
        <w:contextualSpacing/>
      </w:pPr>
    </w:p>
    <w:p w14:paraId="409703B0" w14:textId="77777777" w:rsidR="00E0032F" w:rsidRPr="00C010C9" w:rsidRDefault="00A822FD" w:rsidP="00CE67F9">
      <w:pPr>
        <w:contextualSpacing/>
        <w:rPr>
          <w:b/>
          <w:bCs/>
        </w:rPr>
      </w:pPr>
      <w:r w:rsidRPr="00C010C9">
        <w:rPr>
          <w:b/>
          <w:bCs/>
        </w:rPr>
        <w:t>Artikel 1</w:t>
      </w:r>
      <w:r w:rsidR="0087594C" w:rsidRPr="00C010C9">
        <w:rPr>
          <w:b/>
          <w:bCs/>
        </w:rPr>
        <w:t>9</w:t>
      </w:r>
      <w:r w:rsidRPr="00C010C9">
        <w:rPr>
          <w:b/>
          <w:bCs/>
        </w:rPr>
        <w:t xml:space="preserve"> - </w:t>
      </w:r>
      <w:r w:rsidR="00E0032F" w:rsidRPr="00C010C9">
        <w:rPr>
          <w:b/>
          <w:bCs/>
        </w:rPr>
        <w:t>Aansprakelijkheid</w:t>
      </w:r>
    </w:p>
    <w:p w14:paraId="7C7544EF" w14:textId="77777777" w:rsidR="008926E7" w:rsidRPr="00C010C9" w:rsidRDefault="00A822FD" w:rsidP="00CE67F9">
      <w:pPr>
        <w:numPr>
          <w:ilvl w:val="0"/>
          <w:numId w:val="29"/>
        </w:numPr>
        <w:contextualSpacing/>
      </w:pPr>
      <w:r w:rsidRPr="00C010C9">
        <w:t>Iedere aansprakelijkheid van WoonService is beperkt tot het bedrag dat in het desbetreffende geval onder de verzekering van WoonService wordt uitbetaald. Indien geen uitkering mocht plaatsvinden krachtens de in de eerste zin bedoelde verzekering, om wat voor reden dan ook, dan is de aansprakelijkheid van WoonService beperkt tot EUR 2.500,- per gebeurtenis of serie van samenhangende gebeurtenissen.</w:t>
      </w:r>
    </w:p>
    <w:p w14:paraId="39E28866" w14:textId="77777777" w:rsidR="00A822FD" w:rsidRPr="00C010C9" w:rsidRDefault="00A822FD" w:rsidP="00CE67F9">
      <w:pPr>
        <w:numPr>
          <w:ilvl w:val="0"/>
          <w:numId w:val="29"/>
        </w:numPr>
        <w:contextualSpacing/>
      </w:pPr>
      <w:r w:rsidRPr="00C010C9">
        <w:t xml:space="preserve">Niet uitgesloten is de aansprakelijkheid van WoonService voor schade die het gevolg is van opzet of bewuste roekeloosheid van WoonService of haar leidinggevende ondergeschikten. </w:t>
      </w:r>
    </w:p>
    <w:p w14:paraId="42978965" w14:textId="77777777" w:rsidR="00094EAC" w:rsidRPr="00C010C9" w:rsidRDefault="00094EAC" w:rsidP="00094EAC">
      <w:pPr>
        <w:ind w:left="720"/>
        <w:contextualSpacing/>
      </w:pPr>
    </w:p>
    <w:p w14:paraId="4A7EC773" w14:textId="77777777" w:rsidR="00A822FD" w:rsidRPr="00C010C9" w:rsidRDefault="00A822FD" w:rsidP="00CE67F9">
      <w:pPr>
        <w:contextualSpacing/>
        <w:rPr>
          <w:b/>
          <w:bCs/>
        </w:rPr>
      </w:pPr>
      <w:r w:rsidRPr="00C010C9">
        <w:rPr>
          <w:b/>
          <w:bCs/>
        </w:rPr>
        <w:t xml:space="preserve">Artikel </w:t>
      </w:r>
      <w:r w:rsidR="0087594C" w:rsidRPr="00C010C9">
        <w:rPr>
          <w:b/>
          <w:bCs/>
        </w:rPr>
        <w:t>20</w:t>
      </w:r>
      <w:r w:rsidRPr="00C010C9">
        <w:rPr>
          <w:b/>
          <w:bCs/>
        </w:rPr>
        <w:t xml:space="preserve"> – Overmacht</w:t>
      </w:r>
    </w:p>
    <w:p w14:paraId="7CB665DC" w14:textId="77777777" w:rsidR="00A822FD" w:rsidRPr="00C010C9" w:rsidRDefault="00A822FD" w:rsidP="00CE67F9">
      <w:pPr>
        <w:numPr>
          <w:ilvl w:val="0"/>
          <w:numId w:val="30"/>
        </w:numPr>
        <w:contextualSpacing/>
      </w:pPr>
      <w:r w:rsidRPr="00C010C9">
        <w:lastRenderedPageBreak/>
        <w:t xml:space="preserve">In aanvulling op het bepaalde in artikel 6:75 </w:t>
      </w:r>
      <w:r w:rsidR="006A3847" w:rsidRPr="00C010C9">
        <w:t xml:space="preserve">BW </w:t>
      </w:r>
      <w:r w:rsidRPr="00C010C9">
        <w:t xml:space="preserve">geldt dat een tekortkoming van WoonService in de nakoming van enige verplichting jegens (Student-)Woningzoekende niet WoonService kan worden toegerekend in geval van een van de wil van WoonService onafhankelijke omstandigheid, waardoor de nakoming van haar verplichtingen jegens de Student-Woningzoekende geheel of gedeeltelijk wordt verhinderd of </w:t>
      </w:r>
      <w:r w:rsidR="006A3847" w:rsidRPr="00C010C9">
        <w:t xml:space="preserve">waardoor de nakoming van haar verplichtingen in redelijkheid niet van WoonService kan worden verlangd. Tot die omstandigheden worden mede gerekend wanprestaties van toeleveranciers of andere derden, stroomstoringen, computervirussen, stakingen en werkonderbrekingen. </w:t>
      </w:r>
    </w:p>
    <w:p w14:paraId="7C6E9604" w14:textId="77777777" w:rsidR="00094EAC" w:rsidRPr="00C010C9" w:rsidRDefault="00094EAC" w:rsidP="00094EAC">
      <w:pPr>
        <w:ind w:left="720"/>
        <w:contextualSpacing/>
      </w:pPr>
    </w:p>
    <w:p w14:paraId="397E0347" w14:textId="77777777" w:rsidR="00E0032F" w:rsidRPr="00C010C9" w:rsidRDefault="00A822FD" w:rsidP="00CE67F9">
      <w:pPr>
        <w:contextualSpacing/>
        <w:rPr>
          <w:b/>
          <w:bCs/>
        </w:rPr>
      </w:pPr>
      <w:r w:rsidRPr="00C010C9">
        <w:rPr>
          <w:b/>
          <w:bCs/>
        </w:rPr>
        <w:t xml:space="preserve">Artikel </w:t>
      </w:r>
      <w:r w:rsidR="00981785" w:rsidRPr="00C010C9">
        <w:rPr>
          <w:b/>
          <w:bCs/>
        </w:rPr>
        <w:t>2</w:t>
      </w:r>
      <w:r w:rsidR="0087594C" w:rsidRPr="00C010C9">
        <w:rPr>
          <w:b/>
          <w:bCs/>
        </w:rPr>
        <w:t>1</w:t>
      </w:r>
      <w:r w:rsidRPr="00C010C9">
        <w:rPr>
          <w:b/>
          <w:bCs/>
        </w:rPr>
        <w:t xml:space="preserve"> - </w:t>
      </w:r>
      <w:r w:rsidR="00E0032F" w:rsidRPr="00C010C9">
        <w:rPr>
          <w:b/>
          <w:bCs/>
        </w:rPr>
        <w:t>Wijziging</w:t>
      </w:r>
    </w:p>
    <w:p w14:paraId="32507CF5" w14:textId="77777777" w:rsidR="00151FFD" w:rsidRPr="00C010C9" w:rsidRDefault="006A3847" w:rsidP="00CE67F9">
      <w:pPr>
        <w:numPr>
          <w:ilvl w:val="0"/>
          <w:numId w:val="31"/>
        </w:numPr>
        <w:contextualSpacing/>
        <w:rPr>
          <w:rStyle w:val="Nadruk"/>
          <w:i w:val="0"/>
        </w:rPr>
      </w:pPr>
      <w:r w:rsidRPr="00C010C9">
        <w:rPr>
          <w:rStyle w:val="Nadruk"/>
          <w:rFonts w:cs="Open Sans"/>
          <w:i w:val="0"/>
          <w:color w:val="262626"/>
          <w:bdr w:val="none" w:sz="0" w:space="0" w:color="auto" w:frame="1"/>
          <w:shd w:val="clear" w:color="auto" w:fill="FFFFFF"/>
        </w:rPr>
        <w:t>WoonService is gerechtigd om deze algemene voorwaarden eenzijdig te wijzigen. Indien de wijziging heeft tot gevolg dat aan (Student-)Woningzoekende een prestatie wordt verschaft die wezenlijk van de oorspronkelijke prestatie afwijkt, heeft (Student-)Woningzoekende de bevoegdheid overeenkomst met WoonService te ontbinden per de datum dat de gewijzigde voorwaarden in werking treden.</w:t>
      </w:r>
    </w:p>
    <w:p w14:paraId="54D68564" w14:textId="77777777" w:rsidR="001A27B8" w:rsidRDefault="001A27B8" w:rsidP="001A27B8">
      <w:pPr>
        <w:contextualSpacing/>
        <w:rPr>
          <w:rStyle w:val="Nadruk"/>
          <w:rFonts w:cs="Open Sans"/>
          <w:i w:val="0"/>
          <w:color w:val="262626"/>
          <w:bdr w:val="none" w:sz="0" w:space="0" w:color="auto" w:frame="1"/>
          <w:shd w:val="clear" w:color="auto" w:fill="FFFFFF"/>
        </w:rPr>
      </w:pPr>
    </w:p>
    <w:p w14:paraId="44C8249F" w14:textId="77777777" w:rsidR="001A27B8" w:rsidRDefault="001A27B8" w:rsidP="001A27B8">
      <w:pPr>
        <w:contextualSpacing/>
        <w:rPr>
          <w:rStyle w:val="Nadruk"/>
          <w:rFonts w:cs="Open Sans"/>
          <w:i w:val="0"/>
          <w:color w:val="262626"/>
          <w:bdr w:val="none" w:sz="0" w:space="0" w:color="auto" w:frame="1"/>
          <w:shd w:val="clear" w:color="auto" w:fill="FFFFFF"/>
        </w:rPr>
      </w:pPr>
    </w:p>
    <w:p w14:paraId="4D31B2B1" w14:textId="77777777" w:rsidR="001A27B8" w:rsidRDefault="001A27B8" w:rsidP="001A27B8">
      <w:pPr>
        <w:contextualSpacing/>
        <w:rPr>
          <w:rStyle w:val="Nadruk"/>
          <w:rFonts w:cs="Open Sans"/>
          <w:i w:val="0"/>
          <w:color w:val="262626"/>
          <w:bdr w:val="none" w:sz="0" w:space="0" w:color="auto" w:frame="1"/>
          <w:shd w:val="clear" w:color="auto" w:fill="FFFFFF"/>
        </w:rPr>
      </w:pPr>
    </w:p>
    <w:p w14:paraId="06A0FC5B" w14:textId="77777777" w:rsidR="001A27B8" w:rsidRDefault="001A27B8" w:rsidP="001A27B8">
      <w:pPr>
        <w:contextualSpacing/>
        <w:rPr>
          <w:rStyle w:val="Nadruk"/>
          <w:rFonts w:cs="Open Sans"/>
          <w:i w:val="0"/>
          <w:color w:val="262626"/>
          <w:bdr w:val="none" w:sz="0" w:space="0" w:color="auto" w:frame="1"/>
          <w:shd w:val="clear" w:color="auto" w:fill="FFFFFF"/>
        </w:rPr>
      </w:pPr>
    </w:p>
    <w:p w14:paraId="68FDF08B" w14:textId="77777777" w:rsidR="001A27B8" w:rsidRDefault="001A27B8" w:rsidP="001A27B8">
      <w:pPr>
        <w:contextualSpacing/>
        <w:rPr>
          <w:rStyle w:val="Nadruk"/>
          <w:rFonts w:cs="Open Sans"/>
          <w:i w:val="0"/>
          <w:color w:val="262626"/>
          <w:bdr w:val="none" w:sz="0" w:space="0" w:color="auto" w:frame="1"/>
          <w:shd w:val="clear" w:color="auto" w:fill="FFFFFF"/>
        </w:rPr>
      </w:pPr>
    </w:p>
    <w:p w14:paraId="7101FB41" w14:textId="77777777" w:rsidR="001A27B8" w:rsidRDefault="001A27B8" w:rsidP="001A27B8">
      <w:pPr>
        <w:contextualSpacing/>
        <w:rPr>
          <w:rStyle w:val="Nadruk"/>
          <w:rFonts w:cs="Open Sans"/>
          <w:i w:val="0"/>
          <w:color w:val="262626"/>
          <w:bdr w:val="none" w:sz="0" w:space="0" w:color="auto" w:frame="1"/>
          <w:shd w:val="clear" w:color="auto" w:fill="FFFFFF"/>
        </w:rPr>
      </w:pPr>
    </w:p>
    <w:p w14:paraId="7410E8FE" w14:textId="77777777" w:rsidR="001A27B8" w:rsidRDefault="001A27B8" w:rsidP="001A27B8">
      <w:pPr>
        <w:contextualSpacing/>
        <w:rPr>
          <w:rStyle w:val="Nadruk"/>
          <w:rFonts w:cs="Open Sans"/>
          <w:i w:val="0"/>
          <w:color w:val="262626"/>
          <w:bdr w:val="none" w:sz="0" w:space="0" w:color="auto" w:frame="1"/>
          <w:shd w:val="clear" w:color="auto" w:fill="FFFFFF"/>
        </w:rPr>
      </w:pPr>
    </w:p>
    <w:p w14:paraId="47C74631" w14:textId="77777777" w:rsidR="001A27B8" w:rsidRDefault="001A27B8" w:rsidP="001A27B8">
      <w:pPr>
        <w:contextualSpacing/>
        <w:rPr>
          <w:rStyle w:val="Nadruk"/>
          <w:rFonts w:cs="Open Sans"/>
          <w:i w:val="0"/>
          <w:color w:val="262626"/>
          <w:bdr w:val="none" w:sz="0" w:space="0" w:color="auto" w:frame="1"/>
          <w:shd w:val="clear" w:color="auto" w:fill="FFFFFF"/>
        </w:rPr>
      </w:pPr>
    </w:p>
    <w:p w14:paraId="42DCB19F" w14:textId="77777777" w:rsidR="001A27B8" w:rsidRDefault="001A27B8" w:rsidP="001A27B8">
      <w:pPr>
        <w:contextualSpacing/>
        <w:rPr>
          <w:rStyle w:val="Nadruk"/>
          <w:rFonts w:cs="Open Sans"/>
          <w:i w:val="0"/>
          <w:color w:val="262626"/>
          <w:bdr w:val="none" w:sz="0" w:space="0" w:color="auto" w:frame="1"/>
          <w:shd w:val="clear" w:color="auto" w:fill="FFFFFF"/>
        </w:rPr>
      </w:pPr>
    </w:p>
    <w:p w14:paraId="27970937" w14:textId="77777777" w:rsidR="001A27B8" w:rsidRDefault="001A27B8" w:rsidP="001A27B8">
      <w:pPr>
        <w:contextualSpacing/>
        <w:rPr>
          <w:rStyle w:val="Nadruk"/>
          <w:rFonts w:cs="Open Sans"/>
          <w:i w:val="0"/>
          <w:color w:val="262626"/>
          <w:bdr w:val="none" w:sz="0" w:space="0" w:color="auto" w:frame="1"/>
          <w:shd w:val="clear" w:color="auto" w:fill="FFFFFF"/>
        </w:rPr>
      </w:pPr>
    </w:p>
    <w:p w14:paraId="68493E65" w14:textId="77777777" w:rsidR="001A27B8" w:rsidRDefault="001A27B8" w:rsidP="001A27B8">
      <w:pPr>
        <w:contextualSpacing/>
        <w:rPr>
          <w:rStyle w:val="Nadruk"/>
          <w:rFonts w:cs="Open Sans"/>
          <w:i w:val="0"/>
          <w:color w:val="262626"/>
          <w:bdr w:val="none" w:sz="0" w:space="0" w:color="auto" w:frame="1"/>
          <w:shd w:val="clear" w:color="auto" w:fill="FFFFFF"/>
        </w:rPr>
      </w:pPr>
    </w:p>
    <w:p w14:paraId="5CEBAA77" w14:textId="77777777" w:rsidR="001A27B8" w:rsidRDefault="001A27B8" w:rsidP="001A27B8">
      <w:pPr>
        <w:contextualSpacing/>
        <w:rPr>
          <w:rStyle w:val="Nadruk"/>
          <w:rFonts w:cs="Open Sans"/>
          <w:i w:val="0"/>
          <w:color w:val="262626"/>
          <w:bdr w:val="none" w:sz="0" w:space="0" w:color="auto" w:frame="1"/>
          <w:shd w:val="clear" w:color="auto" w:fill="FFFFFF"/>
        </w:rPr>
      </w:pPr>
    </w:p>
    <w:p w14:paraId="57F78825" w14:textId="77777777" w:rsidR="001A27B8" w:rsidRDefault="001A27B8" w:rsidP="001A27B8">
      <w:pPr>
        <w:contextualSpacing/>
        <w:rPr>
          <w:rStyle w:val="Nadruk"/>
          <w:rFonts w:cs="Open Sans"/>
          <w:i w:val="0"/>
          <w:color w:val="262626"/>
          <w:bdr w:val="none" w:sz="0" w:space="0" w:color="auto" w:frame="1"/>
          <w:shd w:val="clear" w:color="auto" w:fill="FFFFFF"/>
        </w:rPr>
      </w:pPr>
    </w:p>
    <w:p w14:paraId="4E2EE961" w14:textId="77777777" w:rsidR="001A27B8" w:rsidRDefault="001A27B8" w:rsidP="001A27B8">
      <w:pPr>
        <w:contextualSpacing/>
        <w:rPr>
          <w:rStyle w:val="Nadruk"/>
          <w:rFonts w:cs="Open Sans"/>
          <w:i w:val="0"/>
          <w:color w:val="262626"/>
          <w:bdr w:val="none" w:sz="0" w:space="0" w:color="auto" w:frame="1"/>
          <w:shd w:val="clear" w:color="auto" w:fill="FFFFFF"/>
        </w:rPr>
      </w:pPr>
    </w:p>
    <w:p w14:paraId="78BC0454" w14:textId="77777777" w:rsidR="001A27B8" w:rsidRDefault="001A27B8" w:rsidP="001A27B8">
      <w:pPr>
        <w:contextualSpacing/>
        <w:rPr>
          <w:rStyle w:val="Nadruk"/>
          <w:rFonts w:cs="Open Sans"/>
          <w:i w:val="0"/>
          <w:color w:val="262626"/>
          <w:bdr w:val="none" w:sz="0" w:space="0" w:color="auto" w:frame="1"/>
          <w:shd w:val="clear" w:color="auto" w:fill="FFFFFF"/>
        </w:rPr>
      </w:pPr>
    </w:p>
    <w:p w14:paraId="5FFEFF67" w14:textId="77777777" w:rsidR="001A27B8" w:rsidRDefault="001A27B8" w:rsidP="001A27B8">
      <w:pPr>
        <w:contextualSpacing/>
        <w:rPr>
          <w:rStyle w:val="Nadruk"/>
          <w:rFonts w:cs="Open Sans"/>
          <w:i w:val="0"/>
          <w:color w:val="262626"/>
          <w:bdr w:val="none" w:sz="0" w:space="0" w:color="auto" w:frame="1"/>
          <w:shd w:val="clear" w:color="auto" w:fill="FFFFFF"/>
        </w:rPr>
      </w:pPr>
    </w:p>
    <w:p w14:paraId="5498FA0B" w14:textId="77777777" w:rsidR="0087594C" w:rsidRDefault="0087594C" w:rsidP="001A27B8">
      <w:pPr>
        <w:contextualSpacing/>
        <w:rPr>
          <w:rStyle w:val="Nadruk"/>
          <w:rFonts w:cs="Open Sans"/>
          <w:i w:val="0"/>
          <w:color w:val="262626"/>
          <w:bdr w:val="none" w:sz="0" w:space="0" w:color="auto" w:frame="1"/>
          <w:shd w:val="clear" w:color="auto" w:fill="FFFFFF"/>
        </w:rPr>
      </w:pPr>
    </w:p>
    <w:p w14:paraId="0BBD59DB" w14:textId="77777777" w:rsidR="0087594C" w:rsidRDefault="0087594C" w:rsidP="001A27B8">
      <w:pPr>
        <w:contextualSpacing/>
        <w:rPr>
          <w:rStyle w:val="Nadruk"/>
          <w:rFonts w:cs="Open Sans"/>
          <w:i w:val="0"/>
          <w:color w:val="262626"/>
          <w:bdr w:val="none" w:sz="0" w:space="0" w:color="auto" w:frame="1"/>
          <w:shd w:val="clear" w:color="auto" w:fill="FFFFFF"/>
        </w:rPr>
      </w:pPr>
    </w:p>
    <w:p w14:paraId="7A2CE293" w14:textId="77777777" w:rsidR="008C17C0" w:rsidRPr="001A27B8" w:rsidRDefault="008C17C0" w:rsidP="001A27B8">
      <w:pPr>
        <w:contextualSpacing/>
      </w:pPr>
    </w:p>
    <w:sectPr w:rsidR="008C17C0" w:rsidRPr="001A27B8">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F244" w14:textId="77777777" w:rsidR="00CB0922" w:rsidRDefault="00CB0922" w:rsidP="00A94F35">
      <w:pPr>
        <w:spacing w:after="0" w:line="240" w:lineRule="auto"/>
      </w:pPr>
      <w:r>
        <w:separator/>
      </w:r>
    </w:p>
  </w:endnote>
  <w:endnote w:type="continuationSeparator" w:id="0">
    <w:p w14:paraId="7C271558" w14:textId="77777777" w:rsidR="00CB0922" w:rsidRDefault="00CB0922" w:rsidP="00A9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notTrueType/>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6DA0" w14:textId="77777777" w:rsidR="00CB0922" w:rsidRDefault="00CB0922" w:rsidP="00A94F35">
      <w:pPr>
        <w:spacing w:after="0" w:line="240" w:lineRule="auto"/>
      </w:pPr>
      <w:r>
        <w:separator/>
      </w:r>
    </w:p>
  </w:footnote>
  <w:footnote w:type="continuationSeparator" w:id="0">
    <w:p w14:paraId="1C32BA37" w14:textId="77777777" w:rsidR="00CB0922" w:rsidRDefault="00CB0922" w:rsidP="00A9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5DBB" w14:textId="77777777" w:rsidR="00A94F35" w:rsidRDefault="00A94F35">
    <w:pPr>
      <w:pStyle w:val="Koptekst"/>
    </w:pPr>
    <w:bookmarkStart w:id="0" w:name="br1"/>
    <w:bookmarkEnd w:id="0"/>
  </w:p>
  <w:p w14:paraId="2B50B12B" w14:textId="77777777" w:rsidR="00A94F35" w:rsidRDefault="00A94F35">
    <w:pPr>
      <w:pStyle w:val="Koptekst"/>
    </w:pPr>
  </w:p>
  <w:p w14:paraId="7261B780" w14:textId="77777777" w:rsidR="00A94F35" w:rsidRDefault="00A94F35">
    <w:pPr>
      <w:pStyle w:val="Koptekst"/>
    </w:pPr>
  </w:p>
  <w:p w14:paraId="393DE79A" w14:textId="77777777" w:rsidR="00A94F35" w:rsidRDefault="00A94F35">
    <w:pPr>
      <w:pStyle w:val="Koptekst"/>
    </w:pPr>
  </w:p>
  <w:p w14:paraId="4B014363" w14:textId="77777777" w:rsidR="00A94F35" w:rsidRDefault="00A94F35">
    <w:pPr>
      <w:pStyle w:val="Koptekst"/>
    </w:pPr>
  </w:p>
  <w:p w14:paraId="079ED6B5" w14:textId="16EADBDC" w:rsidR="00A94F35" w:rsidRDefault="00A94F35">
    <w:pPr>
      <w:pStyle w:val="Koptekst"/>
    </w:pPr>
    <w:r>
      <w:rPr>
        <w:noProof/>
      </w:rPr>
      <w:drawing>
        <wp:anchor distT="0" distB="0" distL="114300" distR="114300" simplePos="0" relativeHeight="251659264" behindDoc="1" locked="0" layoutInCell="1" allowOverlap="1" wp14:anchorId="7E5E87B4" wp14:editId="0B88F550">
          <wp:simplePos x="0" y="0"/>
          <wp:positionH relativeFrom="page">
            <wp:posOffset>899795</wp:posOffset>
          </wp:positionH>
          <wp:positionV relativeFrom="page">
            <wp:posOffset>448945</wp:posOffset>
          </wp:positionV>
          <wp:extent cx="1574165" cy="83629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836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5AA"/>
    <w:multiLevelType w:val="hybridMultilevel"/>
    <w:tmpl w:val="FFFFFFFF"/>
    <w:lvl w:ilvl="0" w:tplc="B5644E9C">
      <w:start w:val="1"/>
      <w:numFmt w:val="decimal"/>
      <w:lvlText w:val="%1."/>
      <w:lvlJc w:val="left"/>
      <w:pPr>
        <w:ind w:left="720" w:hanging="360"/>
      </w:pPr>
      <w:rPr>
        <w:rFonts w:cs="Times New Roman" w:hint="default"/>
        <w:b w:val="0"/>
        <w:b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4863DE4"/>
    <w:multiLevelType w:val="hybridMultilevel"/>
    <w:tmpl w:val="FFFFFFFF"/>
    <w:lvl w:ilvl="0" w:tplc="1A86EC52">
      <w:start w:val="1"/>
      <w:numFmt w:val="decimal"/>
      <w:lvlText w:val="%1."/>
      <w:lvlJc w:val="left"/>
      <w:pPr>
        <w:ind w:left="720" w:hanging="360"/>
      </w:pPr>
      <w:rPr>
        <w:rFonts w:cs="Times New Roman" w:hint="default"/>
        <w:b w:val="0"/>
        <w:b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4C94C9D"/>
    <w:multiLevelType w:val="hybridMultilevel"/>
    <w:tmpl w:val="FFFFFFFF"/>
    <w:lvl w:ilvl="0" w:tplc="F19A272C">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 w15:restartNumberingAfterBreak="0">
    <w:nsid w:val="04F30A40"/>
    <w:multiLevelType w:val="hybridMultilevel"/>
    <w:tmpl w:val="FFFFFFFF"/>
    <w:lvl w:ilvl="0" w:tplc="ED72ECBA">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80272A1"/>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D715D78"/>
    <w:multiLevelType w:val="hybridMultilevel"/>
    <w:tmpl w:val="FFFFFFFF"/>
    <w:lvl w:ilvl="0" w:tplc="EBE8E402">
      <w:start w:val="1"/>
      <w:numFmt w:val="decimal"/>
      <w:lvlText w:val="%1."/>
      <w:lvlJc w:val="left"/>
      <w:pPr>
        <w:ind w:left="720" w:hanging="360"/>
      </w:pPr>
      <w:rPr>
        <w:rFonts w:cs="Times New Roman" w:hint="default"/>
        <w:b w:val="0"/>
        <w:b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06D646E"/>
    <w:multiLevelType w:val="hybridMultilevel"/>
    <w:tmpl w:val="FFFFFFFF"/>
    <w:lvl w:ilvl="0" w:tplc="7C64773C">
      <w:start w:val="1"/>
      <w:numFmt w:val="bullet"/>
      <w:lvlText w:val="-"/>
      <w:lvlJc w:val="left"/>
      <w:pPr>
        <w:ind w:left="1080" w:hanging="360"/>
      </w:pPr>
      <w:rPr>
        <w:rFonts w:ascii="Calibri" w:eastAsiaTheme="minorEastAsia"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51C133C"/>
    <w:multiLevelType w:val="hybridMultilevel"/>
    <w:tmpl w:val="FFFFFFFF"/>
    <w:lvl w:ilvl="0" w:tplc="EA0457A2">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8" w15:restartNumberingAfterBreak="0">
    <w:nsid w:val="1AA5718C"/>
    <w:multiLevelType w:val="hybridMultilevel"/>
    <w:tmpl w:val="FFFFFFFF"/>
    <w:lvl w:ilvl="0" w:tplc="0413000F">
      <w:start w:val="1"/>
      <w:numFmt w:val="decimal"/>
      <w:lvlText w:val="%1."/>
      <w:lvlJc w:val="left"/>
      <w:pPr>
        <w:ind w:left="720" w:hanging="360"/>
      </w:pPr>
      <w:rPr>
        <w:rFonts w:cs="Times New Roman" w:hint="default"/>
      </w:rPr>
    </w:lvl>
    <w:lvl w:ilvl="1" w:tplc="04130013">
      <w:start w:val="1"/>
      <w:numFmt w:val="upperRoman"/>
      <w:lvlText w:val="%2."/>
      <w:lvlJc w:val="righ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B467AD2"/>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1CD0147B"/>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1D101EF0"/>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22112DF"/>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86C6A46"/>
    <w:multiLevelType w:val="hybridMultilevel"/>
    <w:tmpl w:val="FFFFFFFF"/>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89762CD"/>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43B0782"/>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5A543CD"/>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BD22688"/>
    <w:multiLevelType w:val="hybridMultilevel"/>
    <w:tmpl w:val="FFFFFFFF"/>
    <w:lvl w:ilvl="0" w:tplc="D9923598">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8" w15:restartNumberingAfterBreak="0">
    <w:nsid w:val="3D006911"/>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0EE2F1E"/>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6DA4ABF"/>
    <w:multiLevelType w:val="hybridMultilevel"/>
    <w:tmpl w:val="FFFFFFFF"/>
    <w:lvl w:ilvl="0" w:tplc="B06A62C8">
      <w:start w:val="1"/>
      <w:numFmt w:val="decimal"/>
      <w:lvlText w:val="%1."/>
      <w:lvlJc w:val="left"/>
      <w:pPr>
        <w:ind w:left="720" w:hanging="360"/>
      </w:pPr>
      <w:rPr>
        <w:rFonts w:cs="Times New Roman" w:hint="default"/>
        <w:b w:val="0"/>
        <w:b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72F1E63"/>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9F5275"/>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48036022"/>
    <w:multiLevelType w:val="hybridMultilevel"/>
    <w:tmpl w:val="FFFFFFFF"/>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EA5637C"/>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2F96477"/>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3702985"/>
    <w:multiLevelType w:val="hybridMultilevel"/>
    <w:tmpl w:val="FFFFFFFF"/>
    <w:lvl w:ilvl="0" w:tplc="55A61CAA">
      <w:start w:val="1"/>
      <w:numFmt w:val="decimal"/>
      <w:lvlText w:val="%1."/>
      <w:lvlJc w:val="left"/>
      <w:pPr>
        <w:ind w:left="720" w:hanging="360"/>
      </w:pPr>
      <w:rPr>
        <w:rFonts w:cs="Times New Roman" w:hint="default"/>
        <w:b w:val="0"/>
        <w:b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A2518DB"/>
    <w:multiLevelType w:val="hybridMultilevel"/>
    <w:tmpl w:val="FFFFFFFF"/>
    <w:lvl w:ilvl="0" w:tplc="D7DC8ED4">
      <w:start w:val="1"/>
      <w:numFmt w:val="decimal"/>
      <w:lvlText w:val="%1."/>
      <w:lvlJc w:val="left"/>
      <w:pPr>
        <w:ind w:left="720" w:hanging="360"/>
      </w:pPr>
      <w:rPr>
        <w:rFonts w:cs="Times New Roman" w:hint="default"/>
        <w:b w:val="0"/>
        <w:bCs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67684C2C"/>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91C1E58"/>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AD52BE7"/>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2BE3173"/>
    <w:multiLevelType w:val="hybridMultilevel"/>
    <w:tmpl w:val="FFFFFFFF"/>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55B67FF"/>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8603F19"/>
    <w:multiLevelType w:val="hybridMultilevel"/>
    <w:tmpl w:val="FFFFFFFF"/>
    <w:lvl w:ilvl="0" w:tplc="CACC818E">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4" w15:restartNumberingAfterBreak="0">
    <w:nsid w:val="7981182F"/>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C5103F1"/>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E490C02"/>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56244814">
    <w:abstractNumId w:val="4"/>
  </w:num>
  <w:num w:numId="2" w16cid:durableId="107822777">
    <w:abstractNumId w:val="10"/>
  </w:num>
  <w:num w:numId="3" w16cid:durableId="1725134410">
    <w:abstractNumId w:val="36"/>
  </w:num>
  <w:num w:numId="4" w16cid:durableId="616106050">
    <w:abstractNumId w:val="3"/>
  </w:num>
  <w:num w:numId="5" w16cid:durableId="25376950">
    <w:abstractNumId w:val="30"/>
  </w:num>
  <w:num w:numId="6" w16cid:durableId="1526482395">
    <w:abstractNumId w:val="21"/>
  </w:num>
  <w:num w:numId="7" w16cid:durableId="880284961">
    <w:abstractNumId w:val="15"/>
  </w:num>
  <w:num w:numId="8" w16cid:durableId="200674437">
    <w:abstractNumId w:val="9"/>
  </w:num>
  <w:num w:numId="9" w16cid:durableId="798261108">
    <w:abstractNumId w:val="22"/>
  </w:num>
  <w:num w:numId="10" w16cid:durableId="736515255">
    <w:abstractNumId w:val="33"/>
  </w:num>
  <w:num w:numId="11" w16cid:durableId="1427768130">
    <w:abstractNumId w:val="17"/>
  </w:num>
  <w:num w:numId="12" w16cid:durableId="393091042">
    <w:abstractNumId w:val="11"/>
  </w:num>
  <w:num w:numId="13" w16cid:durableId="1547913906">
    <w:abstractNumId w:val="23"/>
  </w:num>
  <w:num w:numId="14" w16cid:durableId="883635292">
    <w:abstractNumId w:val="26"/>
  </w:num>
  <w:num w:numId="15" w16cid:durableId="218397843">
    <w:abstractNumId w:val="31"/>
  </w:num>
  <w:num w:numId="16" w16cid:durableId="292366081">
    <w:abstractNumId w:val="13"/>
  </w:num>
  <w:num w:numId="17" w16cid:durableId="1239753481">
    <w:abstractNumId w:val="32"/>
  </w:num>
  <w:num w:numId="18" w16cid:durableId="1681084325">
    <w:abstractNumId w:val="24"/>
  </w:num>
  <w:num w:numId="19" w16cid:durableId="1962029337">
    <w:abstractNumId w:val="1"/>
  </w:num>
  <w:num w:numId="20" w16cid:durableId="669795443">
    <w:abstractNumId w:val="18"/>
  </w:num>
  <w:num w:numId="21" w16cid:durableId="1885943483">
    <w:abstractNumId w:val="2"/>
  </w:num>
  <w:num w:numId="22" w16cid:durableId="1165704160">
    <w:abstractNumId w:val="19"/>
  </w:num>
  <w:num w:numId="23" w16cid:durableId="1490248897">
    <w:abstractNumId w:val="5"/>
  </w:num>
  <w:num w:numId="24" w16cid:durableId="1427996222">
    <w:abstractNumId w:val="8"/>
  </w:num>
  <w:num w:numId="25" w16cid:durableId="1884974778">
    <w:abstractNumId w:val="25"/>
  </w:num>
  <w:num w:numId="26" w16cid:durableId="1178156021">
    <w:abstractNumId w:val="16"/>
  </w:num>
  <w:num w:numId="27" w16cid:durableId="1521120836">
    <w:abstractNumId w:val="34"/>
  </w:num>
  <w:num w:numId="28" w16cid:durableId="1101340770">
    <w:abstractNumId w:val="0"/>
  </w:num>
  <w:num w:numId="29" w16cid:durableId="1059936073">
    <w:abstractNumId w:val="12"/>
  </w:num>
  <w:num w:numId="30" w16cid:durableId="220285973">
    <w:abstractNumId w:val="35"/>
  </w:num>
  <w:num w:numId="31" w16cid:durableId="1282571952">
    <w:abstractNumId w:val="28"/>
  </w:num>
  <w:num w:numId="32" w16cid:durableId="606234256">
    <w:abstractNumId w:val="14"/>
  </w:num>
  <w:num w:numId="33" w16cid:durableId="1179999517">
    <w:abstractNumId w:val="27"/>
  </w:num>
  <w:num w:numId="34" w16cid:durableId="24062744">
    <w:abstractNumId w:val="7"/>
  </w:num>
  <w:num w:numId="35" w16cid:durableId="1132789790">
    <w:abstractNumId w:val="29"/>
  </w:num>
  <w:num w:numId="36" w16cid:durableId="1490707005">
    <w:abstractNumId w:val="20"/>
  </w:num>
  <w:num w:numId="37" w16cid:durableId="593055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1B"/>
    <w:rsid w:val="00035F4B"/>
    <w:rsid w:val="0004644B"/>
    <w:rsid w:val="000654C2"/>
    <w:rsid w:val="000730E8"/>
    <w:rsid w:val="000765F4"/>
    <w:rsid w:val="00094EAC"/>
    <w:rsid w:val="000A4BF5"/>
    <w:rsid w:val="000D6CEF"/>
    <w:rsid w:val="000F3EB1"/>
    <w:rsid w:val="0012620C"/>
    <w:rsid w:val="00151FFD"/>
    <w:rsid w:val="001708E9"/>
    <w:rsid w:val="00194107"/>
    <w:rsid w:val="001A13F6"/>
    <w:rsid w:val="001A199E"/>
    <w:rsid w:val="001A27B8"/>
    <w:rsid w:val="001A5668"/>
    <w:rsid w:val="001C157B"/>
    <w:rsid w:val="001D1851"/>
    <w:rsid w:val="001D2CE5"/>
    <w:rsid w:val="001D7191"/>
    <w:rsid w:val="001D7B1B"/>
    <w:rsid w:val="001F5715"/>
    <w:rsid w:val="002005A0"/>
    <w:rsid w:val="00203675"/>
    <w:rsid w:val="00213B3A"/>
    <w:rsid w:val="00213C61"/>
    <w:rsid w:val="00234752"/>
    <w:rsid w:val="00235985"/>
    <w:rsid w:val="0026282B"/>
    <w:rsid w:val="00266C55"/>
    <w:rsid w:val="00282FAC"/>
    <w:rsid w:val="00293597"/>
    <w:rsid w:val="002A360D"/>
    <w:rsid w:val="0035121D"/>
    <w:rsid w:val="00355611"/>
    <w:rsid w:val="0037188D"/>
    <w:rsid w:val="0037695B"/>
    <w:rsid w:val="00383BD9"/>
    <w:rsid w:val="00386511"/>
    <w:rsid w:val="003C081C"/>
    <w:rsid w:val="003D5856"/>
    <w:rsid w:val="003E25DF"/>
    <w:rsid w:val="00422A91"/>
    <w:rsid w:val="00424398"/>
    <w:rsid w:val="00433936"/>
    <w:rsid w:val="004340E5"/>
    <w:rsid w:val="00436537"/>
    <w:rsid w:val="00474E93"/>
    <w:rsid w:val="00475169"/>
    <w:rsid w:val="004A0815"/>
    <w:rsid w:val="004B4DEA"/>
    <w:rsid w:val="004C240C"/>
    <w:rsid w:val="004D323B"/>
    <w:rsid w:val="004D62CB"/>
    <w:rsid w:val="004F348D"/>
    <w:rsid w:val="00530539"/>
    <w:rsid w:val="00553B0A"/>
    <w:rsid w:val="005768C2"/>
    <w:rsid w:val="00577663"/>
    <w:rsid w:val="005D3D64"/>
    <w:rsid w:val="005E0276"/>
    <w:rsid w:val="005E5F48"/>
    <w:rsid w:val="00620625"/>
    <w:rsid w:val="006361EC"/>
    <w:rsid w:val="006517F7"/>
    <w:rsid w:val="00652D10"/>
    <w:rsid w:val="00672A64"/>
    <w:rsid w:val="00674122"/>
    <w:rsid w:val="006A1FB2"/>
    <w:rsid w:val="006A22CF"/>
    <w:rsid w:val="006A3847"/>
    <w:rsid w:val="006B4D52"/>
    <w:rsid w:val="006B7A89"/>
    <w:rsid w:val="006C152D"/>
    <w:rsid w:val="006D07BC"/>
    <w:rsid w:val="006D7E29"/>
    <w:rsid w:val="00710CD9"/>
    <w:rsid w:val="0072314F"/>
    <w:rsid w:val="00731A81"/>
    <w:rsid w:val="00733DE0"/>
    <w:rsid w:val="00747BD7"/>
    <w:rsid w:val="00781E00"/>
    <w:rsid w:val="007A1AFC"/>
    <w:rsid w:val="007A5ED7"/>
    <w:rsid w:val="007B2FE1"/>
    <w:rsid w:val="007B35DA"/>
    <w:rsid w:val="007C4349"/>
    <w:rsid w:val="007C69D1"/>
    <w:rsid w:val="007D1995"/>
    <w:rsid w:val="007E7850"/>
    <w:rsid w:val="007F3CBC"/>
    <w:rsid w:val="0080039C"/>
    <w:rsid w:val="00850DD2"/>
    <w:rsid w:val="008750AE"/>
    <w:rsid w:val="0087594C"/>
    <w:rsid w:val="00877779"/>
    <w:rsid w:val="00881092"/>
    <w:rsid w:val="008926E7"/>
    <w:rsid w:val="00893F3C"/>
    <w:rsid w:val="008C17C0"/>
    <w:rsid w:val="008D012F"/>
    <w:rsid w:val="008D7958"/>
    <w:rsid w:val="008E5049"/>
    <w:rsid w:val="008E68FD"/>
    <w:rsid w:val="008F36D3"/>
    <w:rsid w:val="00901A11"/>
    <w:rsid w:val="00934BEB"/>
    <w:rsid w:val="00957FAC"/>
    <w:rsid w:val="00967800"/>
    <w:rsid w:val="00976192"/>
    <w:rsid w:val="00976DE9"/>
    <w:rsid w:val="00981785"/>
    <w:rsid w:val="00983070"/>
    <w:rsid w:val="009934F2"/>
    <w:rsid w:val="00996D99"/>
    <w:rsid w:val="009A7BE8"/>
    <w:rsid w:val="009B33B4"/>
    <w:rsid w:val="009D21FF"/>
    <w:rsid w:val="009E06A5"/>
    <w:rsid w:val="009F2F40"/>
    <w:rsid w:val="009F7073"/>
    <w:rsid w:val="00A1053A"/>
    <w:rsid w:val="00A203E9"/>
    <w:rsid w:val="00A243CB"/>
    <w:rsid w:val="00A356C7"/>
    <w:rsid w:val="00A47E1A"/>
    <w:rsid w:val="00A67167"/>
    <w:rsid w:val="00A73B91"/>
    <w:rsid w:val="00A80200"/>
    <w:rsid w:val="00A822FD"/>
    <w:rsid w:val="00A94F35"/>
    <w:rsid w:val="00A973E4"/>
    <w:rsid w:val="00AB0B6B"/>
    <w:rsid w:val="00AB3D9D"/>
    <w:rsid w:val="00AC0F9F"/>
    <w:rsid w:val="00AD204F"/>
    <w:rsid w:val="00AD5BA0"/>
    <w:rsid w:val="00AE1F42"/>
    <w:rsid w:val="00B043AD"/>
    <w:rsid w:val="00B06F8F"/>
    <w:rsid w:val="00BC3B20"/>
    <w:rsid w:val="00BE0F1F"/>
    <w:rsid w:val="00BE6376"/>
    <w:rsid w:val="00BF60B7"/>
    <w:rsid w:val="00C010C9"/>
    <w:rsid w:val="00C07203"/>
    <w:rsid w:val="00C11FF2"/>
    <w:rsid w:val="00C3013A"/>
    <w:rsid w:val="00C56810"/>
    <w:rsid w:val="00C8591F"/>
    <w:rsid w:val="00CB0922"/>
    <w:rsid w:val="00CC4022"/>
    <w:rsid w:val="00CE2F66"/>
    <w:rsid w:val="00CE62D0"/>
    <w:rsid w:val="00CE67F9"/>
    <w:rsid w:val="00CF0141"/>
    <w:rsid w:val="00D248F4"/>
    <w:rsid w:val="00D32B32"/>
    <w:rsid w:val="00D33010"/>
    <w:rsid w:val="00D35154"/>
    <w:rsid w:val="00D6126A"/>
    <w:rsid w:val="00D77480"/>
    <w:rsid w:val="00DA47C8"/>
    <w:rsid w:val="00DC56DC"/>
    <w:rsid w:val="00DE0CAA"/>
    <w:rsid w:val="00E0032F"/>
    <w:rsid w:val="00E06470"/>
    <w:rsid w:val="00E1586C"/>
    <w:rsid w:val="00E32AE2"/>
    <w:rsid w:val="00E34FBD"/>
    <w:rsid w:val="00E512B4"/>
    <w:rsid w:val="00E55899"/>
    <w:rsid w:val="00E57FAD"/>
    <w:rsid w:val="00E611F2"/>
    <w:rsid w:val="00E72ABF"/>
    <w:rsid w:val="00F13266"/>
    <w:rsid w:val="00F178E5"/>
    <w:rsid w:val="00F221D9"/>
    <w:rsid w:val="00F3765B"/>
    <w:rsid w:val="00F4655D"/>
    <w:rsid w:val="00F54556"/>
    <w:rsid w:val="00F71C87"/>
    <w:rsid w:val="00F90315"/>
    <w:rsid w:val="00FA2597"/>
    <w:rsid w:val="00FA437B"/>
    <w:rsid w:val="00FB425E"/>
    <w:rsid w:val="00FD5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68A7A"/>
  <w14:defaultImageDpi w14:val="0"/>
  <w15:docId w15:val="{D29BC871-0B63-45AB-88F0-A656067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4107"/>
    <w:rPr>
      <w:rFonts w:cs="Times New Roman"/>
      <w:color w:val="0000FF"/>
      <w:u w:val="single"/>
    </w:rPr>
  </w:style>
  <w:style w:type="character" w:customStyle="1" w:styleId="Onopgelostemelding1">
    <w:name w:val="Onopgeloste melding1"/>
    <w:basedOn w:val="Standaardalinea-lettertype"/>
    <w:uiPriority w:val="99"/>
    <w:semiHidden/>
    <w:unhideWhenUsed/>
    <w:rsid w:val="00877779"/>
    <w:rPr>
      <w:rFonts w:cs="Times New Roman"/>
      <w:color w:val="605E5C"/>
      <w:shd w:val="clear" w:color="auto" w:fill="E1DFDD"/>
    </w:rPr>
  </w:style>
  <w:style w:type="character" w:styleId="Verwijzingopmerking">
    <w:name w:val="annotation reference"/>
    <w:basedOn w:val="Standaardalinea-lettertype"/>
    <w:uiPriority w:val="99"/>
    <w:semiHidden/>
    <w:unhideWhenUsed/>
    <w:rsid w:val="00422A91"/>
    <w:rPr>
      <w:rFonts w:cs="Times New Roman"/>
      <w:sz w:val="16"/>
      <w:szCs w:val="16"/>
    </w:rPr>
  </w:style>
  <w:style w:type="paragraph" w:styleId="Tekstopmerking">
    <w:name w:val="annotation text"/>
    <w:basedOn w:val="Standaard"/>
    <w:link w:val="TekstopmerkingChar"/>
    <w:uiPriority w:val="99"/>
    <w:unhideWhenUsed/>
    <w:rsid w:val="00422A91"/>
    <w:rPr>
      <w:sz w:val="20"/>
      <w:szCs w:val="20"/>
    </w:rPr>
  </w:style>
  <w:style w:type="character" w:customStyle="1" w:styleId="TekstopmerkingChar">
    <w:name w:val="Tekst opmerking Char"/>
    <w:basedOn w:val="Standaardalinea-lettertype"/>
    <w:link w:val="Tekstopmerking"/>
    <w:uiPriority w:val="99"/>
    <w:locked/>
    <w:rsid w:val="00422A91"/>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22A91"/>
    <w:rPr>
      <w:b/>
      <w:bCs/>
    </w:rPr>
  </w:style>
  <w:style w:type="character" w:customStyle="1" w:styleId="OnderwerpvanopmerkingChar">
    <w:name w:val="Onderwerp van opmerking Char"/>
    <w:basedOn w:val="TekstopmerkingChar"/>
    <w:link w:val="Onderwerpvanopmerking"/>
    <w:uiPriority w:val="99"/>
    <w:semiHidden/>
    <w:locked/>
    <w:rsid w:val="00422A91"/>
    <w:rPr>
      <w:rFonts w:cs="Times New Roman"/>
      <w:b/>
      <w:bCs/>
      <w:sz w:val="20"/>
      <w:szCs w:val="20"/>
    </w:rPr>
  </w:style>
  <w:style w:type="character" w:styleId="Nadruk">
    <w:name w:val="Emphasis"/>
    <w:basedOn w:val="Standaardalinea-lettertype"/>
    <w:uiPriority w:val="20"/>
    <w:qFormat/>
    <w:rsid w:val="006A3847"/>
    <w:rPr>
      <w:rFonts w:cs="Times New Roman"/>
      <w:i/>
    </w:rPr>
  </w:style>
  <w:style w:type="paragraph" w:styleId="Koptekst">
    <w:name w:val="header"/>
    <w:basedOn w:val="Standaard"/>
    <w:link w:val="KoptekstChar"/>
    <w:uiPriority w:val="99"/>
    <w:unhideWhenUsed/>
    <w:rsid w:val="00A94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F35"/>
  </w:style>
  <w:style w:type="paragraph" w:styleId="Voettekst">
    <w:name w:val="footer"/>
    <w:basedOn w:val="Standaard"/>
    <w:link w:val="VoettekstChar"/>
    <w:uiPriority w:val="99"/>
    <w:unhideWhenUsed/>
    <w:rsid w:val="00A94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1640-A66A-412B-AC6B-4D5B2879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3191</Words>
  <Characters>21513</Characters>
  <Application>Microsoft Office Word</Application>
  <DocSecurity>4</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Meersbergen</dc:creator>
  <cp:keywords/>
  <dc:description/>
  <cp:lastModifiedBy>Hilde Rooijakkers</cp:lastModifiedBy>
  <cp:revision>2</cp:revision>
  <dcterms:created xsi:type="dcterms:W3CDTF">2023-05-02T13:11:00Z</dcterms:created>
  <dcterms:modified xsi:type="dcterms:W3CDTF">2023-05-02T13:11:00Z</dcterms:modified>
</cp:coreProperties>
</file>